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AB0" w:rsidRPr="00FA4AA0" w:rsidRDefault="006F3CF0" w:rsidP="00B56FD4">
      <w:pPr>
        <w:tabs>
          <w:tab w:val="left" w:pos="4320"/>
        </w:tabs>
        <w:ind w:left="-540" w:right="-360"/>
        <w:jc w:val="center"/>
        <w:rPr>
          <w:b/>
          <w:sz w:val="28"/>
          <w:szCs w:val="28"/>
        </w:rPr>
      </w:pPr>
      <w:r w:rsidRPr="002D469E">
        <w:rPr>
          <w:b/>
          <w:sz w:val="28"/>
          <w:szCs w:val="28"/>
        </w:rPr>
        <w:t>The Socioeconomic and Environmental Benefits of a Weather, Climate and Earth-</w:t>
      </w:r>
      <w:r w:rsidR="000C1F7D" w:rsidRPr="002D469E">
        <w:rPr>
          <w:b/>
          <w:sz w:val="28"/>
          <w:szCs w:val="28"/>
        </w:rPr>
        <w:t>S</w:t>
      </w:r>
      <w:r w:rsidRPr="002D469E">
        <w:rPr>
          <w:b/>
          <w:sz w:val="28"/>
          <w:szCs w:val="28"/>
        </w:rPr>
        <w:t>ystem</w:t>
      </w:r>
      <w:r w:rsidR="005D58E8">
        <w:rPr>
          <w:b/>
          <w:sz w:val="28"/>
          <w:szCs w:val="28"/>
        </w:rPr>
        <w:t xml:space="preserve"> </w:t>
      </w:r>
      <w:r w:rsidR="008A7AB0" w:rsidRPr="002D469E">
        <w:rPr>
          <w:b/>
          <w:sz w:val="28"/>
          <w:szCs w:val="28"/>
        </w:rPr>
        <w:t>Prediction</w:t>
      </w:r>
      <w:r w:rsidR="00B34965">
        <w:rPr>
          <w:b/>
          <w:sz w:val="28"/>
          <w:szCs w:val="28"/>
        </w:rPr>
        <w:t xml:space="preserve"> </w:t>
      </w:r>
      <w:r w:rsidR="0050404D" w:rsidRPr="00005C34">
        <w:rPr>
          <w:b/>
          <w:color w:val="000000"/>
          <w:sz w:val="28"/>
          <w:szCs w:val="28"/>
        </w:rPr>
        <w:t>Initiative</w:t>
      </w:r>
      <w:r w:rsidR="0050404D" w:rsidRPr="0050404D">
        <w:rPr>
          <w:b/>
          <w:color w:val="FF0000"/>
          <w:sz w:val="28"/>
          <w:szCs w:val="28"/>
        </w:rPr>
        <w:t xml:space="preserve"> </w:t>
      </w:r>
      <w:r w:rsidR="00B34965">
        <w:rPr>
          <w:b/>
          <w:sz w:val="28"/>
          <w:szCs w:val="28"/>
        </w:rPr>
        <w:t xml:space="preserve">for the </w:t>
      </w:r>
      <w:r w:rsidR="00B34965" w:rsidRPr="00FA4AA0">
        <w:rPr>
          <w:b/>
          <w:sz w:val="28"/>
          <w:szCs w:val="28"/>
        </w:rPr>
        <w:t>21</w:t>
      </w:r>
      <w:r w:rsidR="00B34965" w:rsidRPr="00FA4AA0">
        <w:rPr>
          <w:b/>
          <w:sz w:val="28"/>
          <w:szCs w:val="28"/>
          <w:vertAlign w:val="superscript"/>
        </w:rPr>
        <w:t>st</w:t>
      </w:r>
      <w:r w:rsidR="00B34965" w:rsidRPr="00FA4AA0">
        <w:rPr>
          <w:b/>
          <w:sz w:val="28"/>
          <w:szCs w:val="28"/>
        </w:rPr>
        <w:t xml:space="preserve"> Century</w:t>
      </w:r>
    </w:p>
    <w:p w:rsidR="006F3CF0" w:rsidRPr="000E2C2A" w:rsidRDefault="006F3CF0" w:rsidP="00B56FD4">
      <w:pPr>
        <w:ind w:left="-540" w:right="-360"/>
        <w:jc w:val="center"/>
        <w:rPr>
          <w:b/>
          <w:sz w:val="22"/>
          <w:szCs w:val="22"/>
        </w:rPr>
      </w:pPr>
    </w:p>
    <w:p w:rsidR="00875ED9" w:rsidRDefault="006F3CF0" w:rsidP="00B56FD4">
      <w:pPr>
        <w:ind w:left="-360" w:right="-180"/>
        <w:jc w:val="both"/>
        <w:rPr>
          <w:color w:val="000000"/>
          <w:sz w:val="20"/>
          <w:szCs w:val="20"/>
        </w:rPr>
      </w:pPr>
      <w:r w:rsidRPr="00920343">
        <w:rPr>
          <w:sz w:val="20"/>
          <w:szCs w:val="20"/>
        </w:rPr>
        <w:t>Melvyn Shapiro</w:t>
      </w:r>
      <w:r w:rsidR="004B3423" w:rsidRPr="00920343">
        <w:rPr>
          <w:rStyle w:val="FootnoteReference"/>
          <w:sz w:val="20"/>
          <w:szCs w:val="20"/>
        </w:rPr>
        <w:footnoteReference w:id="1"/>
      </w:r>
      <w:r w:rsidRPr="00920343">
        <w:rPr>
          <w:sz w:val="20"/>
          <w:szCs w:val="20"/>
        </w:rPr>
        <w:t>, Jagadish Shukla</w:t>
      </w:r>
      <w:r w:rsidR="003C2465" w:rsidRPr="00920343">
        <w:rPr>
          <w:sz w:val="20"/>
          <w:szCs w:val="20"/>
          <w:vertAlign w:val="superscript"/>
        </w:rPr>
        <w:t>2</w:t>
      </w:r>
      <w:r w:rsidRPr="00920343">
        <w:rPr>
          <w:sz w:val="20"/>
          <w:szCs w:val="20"/>
        </w:rPr>
        <w:t xml:space="preserve">, </w:t>
      </w:r>
      <w:r w:rsidR="003C2465" w:rsidRPr="00920343">
        <w:rPr>
          <w:sz w:val="20"/>
          <w:szCs w:val="20"/>
        </w:rPr>
        <w:t>Brian Hoskins</w:t>
      </w:r>
      <w:r w:rsidR="003C2465" w:rsidRPr="00920343">
        <w:rPr>
          <w:sz w:val="20"/>
          <w:szCs w:val="20"/>
          <w:vertAlign w:val="superscript"/>
        </w:rPr>
        <w:t>3</w:t>
      </w:r>
      <w:r w:rsidR="003C2465" w:rsidRPr="00920343">
        <w:rPr>
          <w:sz w:val="20"/>
          <w:szCs w:val="20"/>
        </w:rPr>
        <w:t xml:space="preserve">, </w:t>
      </w:r>
      <w:r w:rsidRPr="00920343">
        <w:rPr>
          <w:sz w:val="20"/>
          <w:szCs w:val="20"/>
        </w:rPr>
        <w:t>John Church</w:t>
      </w:r>
      <w:r w:rsidR="006251FF" w:rsidRPr="00920343">
        <w:rPr>
          <w:sz w:val="20"/>
          <w:szCs w:val="20"/>
          <w:vertAlign w:val="superscript"/>
        </w:rPr>
        <w:t>4</w:t>
      </w:r>
      <w:r w:rsidRPr="00920343">
        <w:rPr>
          <w:sz w:val="20"/>
          <w:szCs w:val="20"/>
        </w:rPr>
        <w:t>, Kevin Trenberth</w:t>
      </w:r>
      <w:r w:rsidR="006251FF" w:rsidRPr="00920343">
        <w:rPr>
          <w:sz w:val="20"/>
          <w:szCs w:val="20"/>
          <w:vertAlign w:val="superscript"/>
        </w:rPr>
        <w:t>5</w:t>
      </w:r>
      <w:r w:rsidR="00464E7D" w:rsidRPr="00920343">
        <w:rPr>
          <w:sz w:val="20"/>
          <w:szCs w:val="20"/>
        </w:rPr>
        <w:t>, Michel Bé</w:t>
      </w:r>
      <w:r w:rsidRPr="00920343">
        <w:rPr>
          <w:sz w:val="20"/>
          <w:szCs w:val="20"/>
        </w:rPr>
        <w:t>land</w:t>
      </w:r>
      <w:r w:rsidR="006251FF" w:rsidRPr="00920343">
        <w:rPr>
          <w:sz w:val="20"/>
          <w:szCs w:val="20"/>
          <w:vertAlign w:val="superscript"/>
        </w:rPr>
        <w:t>6</w:t>
      </w:r>
      <w:r w:rsidRPr="00920343">
        <w:rPr>
          <w:sz w:val="20"/>
          <w:szCs w:val="20"/>
        </w:rPr>
        <w:t>,</w:t>
      </w:r>
      <w:r w:rsidR="00A434E2" w:rsidRPr="00920343">
        <w:rPr>
          <w:sz w:val="20"/>
          <w:szCs w:val="20"/>
        </w:rPr>
        <w:t xml:space="preserve"> </w:t>
      </w:r>
      <w:r w:rsidRPr="00920343">
        <w:rPr>
          <w:sz w:val="20"/>
          <w:szCs w:val="20"/>
        </w:rPr>
        <w:t>Guy Brasseur</w:t>
      </w:r>
      <w:r w:rsidR="00311F14" w:rsidRPr="00920343">
        <w:rPr>
          <w:sz w:val="20"/>
          <w:szCs w:val="20"/>
          <w:vertAlign w:val="superscript"/>
        </w:rPr>
        <w:t>7</w:t>
      </w:r>
      <w:r w:rsidR="008A7AB0" w:rsidRPr="00920343">
        <w:rPr>
          <w:sz w:val="20"/>
          <w:szCs w:val="20"/>
        </w:rPr>
        <w:t>,</w:t>
      </w:r>
      <w:r w:rsidR="006251FF" w:rsidRPr="00920343">
        <w:rPr>
          <w:sz w:val="20"/>
          <w:szCs w:val="20"/>
        </w:rPr>
        <w:t xml:space="preserve"> </w:t>
      </w:r>
      <w:r w:rsidR="008A7AB0" w:rsidRPr="00920343">
        <w:rPr>
          <w:sz w:val="20"/>
          <w:szCs w:val="20"/>
        </w:rPr>
        <w:t>Mike Wallace</w:t>
      </w:r>
      <w:r w:rsidR="00311F14" w:rsidRPr="00920343">
        <w:rPr>
          <w:sz w:val="20"/>
          <w:szCs w:val="20"/>
          <w:vertAlign w:val="superscript"/>
        </w:rPr>
        <w:t>8</w:t>
      </w:r>
      <w:r w:rsidRPr="00920343">
        <w:rPr>
          <w:sz w:val="20"/>
          <w:szCs w:val="20"/>
        </w:rPr>
        <w:t xml:space="preserve">, </w:t>
      </w:r>
      <w:r w:rsidR="000C1F7D" w:rsidRPr="00920343">
        <w:rPr>
          <w:sz w:val="20"/>
          <w:szCs w:val="20"/>
        </w:rPr>
        <w:t>Gordon McBean</w:t>
      </w:r>
      <w:r w:rsidR="00311F14" w:rsidRPr="00920343">
        <w:rPr>
          <w:sz w:val="20"/>
          <w:szCs w:val="20"/>
          <w:vertAlign w:val="superscript"/>
        </w:rPr>
        <w:t>9</w:t>
      </w:r>
      <w:r w:rsidR="000C1F7D" w:rsidRPr="00920343">
        <w:rPr>
          <w:sz w:val="20"/>
          <w:szCs w:val="20"/>
        </w:rPr>
        <w:t xml:space="preserve">, </w:t>
      </w:r>
      <w:r w:rsidRPr="00920343">
        <w:rPr>
          <w:sz w:val="20"/>
          <w:szCs w:val="20"/>
        </w:rPr>
        <w:t>Jim Caughey</w:t>
      </w:r>
      <w:r w:rsidR="00311F14" w:rsidRPr="00920343">
        <w:rPr>
          <w:sz w:val="20"/>
          <w:szCs w:val="20"/>
          <w:vertAlign w:val="superscript"/>
        </w:rPr>
        <w:t>10</w:t>
      </w:r>
      <w:r w:rsidR="00D460AB" w:rsidRPr="00920343">
        <w:rPr>
          <w:sz w:val="20"/>
          <w:szCs w:val="20"/>
        </w:rPr>
        <w:t xml:space="preserve">, </w:t>
      </w:r>
      <w:r w:rsidR="00591657" w:rsidRPr="00920343">
        <w:rPr>
          <w:sz w:val="20"/>
          <w:szCs w:val="20"/>
        </w:rPr>
        <w:t>David Rogers</w:t>
      </w:r>
      <w:r w:rsidR="000C1F7D" w:rsidRPr="00920343">
        <w:rPr>
          <w:sz w:val="20"/>
          <w:szCs w:val="20"/>
          <w:vertAlign w:val="superscript"/>
        </w:rPr>
        <w:t>1</w:t>
      </w:r>
      <w:r w:rsidR="00311F14" w:rsidRPr="00920343">
        <w:rPr>
          <w:sz w:val="20"/>
          <w:szCs w:val="20"/>
          <w:vertAlign w:val="superscript"/>
        </w:rPr>
        <w:t>1</w:t>
      </w:r>
      <w:r w:rsidR="00601105" w:rsidRPr="00920343">
        <w:rPr>
          <w:sz w:val="20"/>
          <w:szCs w:val="20"/>
          <w:vertAlign w:val="subscript"/>
        </w:rPr>
        <w:t>,</w:t>
      </w:r>
      <w:r w:rsidR="00601105" w:rsidRPr="00920343">
        <w:rPr>
          <w:sz w:val="20"/>
          <w:szCs w:val="20"/>
          <w:vertAlign w:val="superscript"/>
        </w:rPr>
        <w:t xml:space="preserve"> </w:t>
      </w:r>
      <w:r w:rsidR="00601105" w:rsidRPr="00920343">
        <w:rPr>
          <w:sz w:val="20"/>
          <w:szCs w:val="20"/>
        </w:rPr>
        <w:t>Gilbert Brunet</w:t>
      </w:r>
      <w:r w:rsidR="00601105" w:rsidRPr="00920343">
        <w:rPr>
          <w:sz w:val="20"/>
          <w:szCs w:val="20"/>
          <w:vertAlign w:val="superscript"/>
        </w:rPr>
        <w:t>1</w:t>
      </w:r>
      <w:r w:rsidR="00311F14" w:rsidRPr="00920343">
        <w:rPr>
          <w:sz w:val="20"/>
          <w:szCs w:val="20"/>
          <w:vertAlign w:val="superscript"/>
        </w:rPr>
        <w:t>2</w:t>
      </w:r>
      <w:r w:rsidR="00601105" w:rsidRPr="00920343">
        <w:rPr>
          <w:sz w:val="20"/>
          <w:szCs w:val="20"/>
        </w:rPr>
        <w:t>,</w:t>
      </w:r>
      <w:r w:rsidR="003F3CE0" w:rsidRPr="00920343">
        <w:rPr>
          <w:sz w:val="20"/>
          <w:szCs w:val="20"/>
        </w:rPr>
        <w:t xml:space="preserve"> </w:t>
      </w:r>
      <w:r w:rsidR="00601105" w:rsidRPr="00920343">
        <w:rPr>
          <w:sz w:val="20"/>
          <w:szCs w:val="20"/>
        </w:rPr>
        <w:t>Le</w:t>
      </w:r>
      <w:r w:rsidR="00F05DB2" w:rsidRPr="00920343">
        <w:rPr>
          <w:sz w:val="20"/>
          <w:szCs w:val="20"/>
        </w:rPr>
        <w:t>onard</w:t>
      </w:r>
      <w:r w:rsidR="00601105" w:rsidRPr="00920343">
        <w:rPr>
          <w:sz w:val="20"/>
          <w:szCs w:val="20"/>
        </w:rPr>
        <w:t xml:space="preserve"> Barrie</w:t>
      </w:r>
      <w:r w:rsidR="00601105" w:rsidRPr="00920343">
        <w:rPr>
          <w:sz w:val="20"/>
          <w:szCs w:val="20"/>
          <w:vertAlign w:val="superscript"/>
        </w:rPr>
        <w:t>1</w:t>
      </w:r>
      <w:r w:rsidR="00311F14" w:rsidRPr="00920343">
        <w:rPr>
          <w:sz w:val="20"/>
          <w:szCs w:val="20"/>
          <w:vertAlign w:val="superscript"/>
        </w:rPr>
        <w:t>3</w:t>
      </w:r>
      <w:r w:rsidR="00601105" w:rsidRPr="00920343">
        <w:rPr>
          <w:sz w:val="20"/>
          <w:szCs w:val="20"/>
        </w:rPr>
        <w:t xml:space="preserve">, </w:t>
      </w:r>
      <w:r w:rsidR="004C3379" w:rsidRPr="00920343">
        <w:rPr>
          <w:sz w:val="20"/>
          <w:szCs w:val="20"/>
        </w:rPr>
        <w:t>David Parsons</w:t>
      </w:r>
      <w:r w:rsidR="00601105" w:rsidRPr="00920343">
        <w:rPr>
          <w:sz w:val="20"/>
          <w:szCs w:val="20"/>
          <w:vertAlign w:val="superscript"/>
        </w:rPr>
        <w:t>1</w:t>
      </w:r>
      <w:r w:rsidR="00311F14" w:rsidRPr="00920343">
        <w:rPr>
          <w:sz w:val="20"/>
          <w:szCs w:val="20"/>
          <w:vertAlign w:val="superscript"/>
        </w:rPr>
        <w:t>4</w:t>
      </w:r>
      <w:r w:rsidR="00A3134B" w:rsidRPr="00920343">
        <w:rPr>
          <w:sz w:val="20"/>
          <w:szCs w:val="20"/>
        </w:rPr>
        <w:t xml:space="preserve">, </w:t>
      </w:r>
      <w:r w:rsidR="00F82481" w:rsidRPr="00920343">
        <w:rPr>
          <w:sz w:val="20"/>
          <w:szCs w:val="20"/>
        </w:rPr>
        <w:t>David Burridge</w:t>
      </w:r>
      <w:r w:rsidR="00F82481" w:rsidRPr="00920343">
        <w:rPr>
          <w:sz w:val="20"/>
          <w:szCs w:val="20"/>
          <w:vertAlign w:val="superscript"/>
        </w:rPr>
        <w:t>1</w:t>
      </w:r>
      <w:r w:rsidR="00311F14" w:rsidRPr="00920343">
        <w:rPr>
          <w:sz w:val="20"/>
          <w:szCs w:val="20"/>
          <w:vertAlign w:val="superscript"/>
        </w:rPr>
        <w:t>5</w:t>
      </w:r>
      <w:r w:rsidR="00F82481" w:rsidRPr="00920343">
        <w:rPr>
          <w:sz w:val="20"/>
          <w:szCs w:val="20"/>
        </w:rPr>
        <w:t>, Tetsuo Nakazawa</w:t>
      </w:r>
      <w:r w:rsidR="00A3134B" w:rsidRPr="00920343">
        <w:rPr>
          <w:sz w:val="20"/>
          <w:szCs w:val="20"/>
          <w:vertAlign w:val="superscript"/>
        </w:rPr>
        <w:t>1</w:t>
      </w:r>
      <w:r w:rsidR="00311F14" w:rsidRPr="00920343">
        <w:rPr>
          <w:sz w:val="20"/>
          <w:szCs w:val="20"/>
          <w:vertAlign w:val="superscript"/>
        </w:rPr>
        <w:t>6</w:t>
      </w:r>
      <w:r w:rsidR="00F31C99" w:rsidRPr="00920343">
        <w:rPr>
          <w:sz w:val="20"/>
          <w:szCs w:val="20"/>
        </w:rPr>
        <w:t>,</w:t>
      </w:r>
      <w:r w:rsidR="00A434E2" w:rsidRPr="00920343">
        <w:rPr>
          <w:sz w:val="20"/>
          <w:szCs w:val="20"/>
        </w:rPr>
        <w:t xml:space="preserve"> M</w:t>
      </w:r>
      <w:r w:rsidR="00F05DB2" w:rsidRPr="00920343">
        <w:rPr>
          <w:sz w:val="20"/>
          <w:szCs w:val="20"/>
        </w:rPr>
        <w:t>artin Miller</w:t>
      </w:r>
      <w:r w:rsidR="00F05DB2" w:rsidRPr="00920343">
        <w:rPr>
          <w:sz w:val="20"/>
          <w:szCs w:val="20"/>
          <w:vertAlign w:val="superscript"/>
        </w:rPr>
        <w:t>1</w:t>
      </w:r>
      <w:r w:rsidR="00311F14" w:rsidRPr="00920343">
        <w:rPr>
          <w:sz w:val="20"/>
          <w:szCs w:val="20"/>
          <w:vertAlign w:val="superscript"/>
        </w:rPr>
        <w:t>7</w:t>
      </w:r>
      <w:r w:rsidR="002D6B42" w:rsidRPr="00920343">
        <w:rPr>
          <w:sz w:val="20"/>
          <w:szCs w:val="20"/>
        </w:rPr>
        <w:t>,</w:t>
      </w:r>
      <w:r w:rsidR="00F25F7E" w:rsidRPr="00920343">
        <w:rPr>
          <w:sz w:val="20"/>
          <w:szCs w:val="20"/>
        </w:rPr>
        <w:t xml:space="preserve"> </w:t>
      </w:r>
      <w:r w:rsidR="003F3CE0" w:rsidRPr="00920343">
        <w:rPr>
          <w:sz w:val="20"/>
          <w:szCs w:val="20"/>
        </w:rPr>
        <w:t xml:space="preserve"> Philippe Bougeault</w:t>
      </w:r>
      <w:r w:rsidR="003F3CE0" w:rsidRPr="00920343">
        <w:rPr>
          <w:sz w:val="20"/>
          <w:szCs w:val="20"/>
          <w:vertAlign w:val="superscript"/>
        </w:rPr>
        <w:t>18</w:t>
      </w:r>
      <w:r w:rsidR="00813597" w:rsidRPr="00920343">
        <w:rPr>
          <w:sz w:val="20"/>
          <w:szCs w:val="20"/>
        </w:rPr>
        <w:t>, Ric</w:t>
      </w:r>
      <w:r w:rsidR="00C41533">
        <w:rPr>
          <w:sz w:val="20"/>
          <w:szCs w:val="20"/>
        </w:rPr>
        <w:t>hard</w:t>
      </w:r>
      <w:r w:rsidR="00813597" w:rsidRPr="00920343">
        <w:rPr>
          <w:sz w:val="20"/>
          <w:szCs w:val="20"/>
        </w:rPr>
        <w:t xml:space="preserve"> Anthes</w:t>
      </w:r>
      <w:r w:rsidR="00B74A3D" w:rsidRPr="00920343">
        <w:rPr>
          <w:sz w:val="20"/>
          <w:szCs w:val="20"/>
          <w:vertAlign w:val="superscript"/>
        </w:rPr>
        <w:t>19</w:t>
      </w:r>
      <w:r w:rsidR="00D460AB" w:rsidRPr="00920343">
        <w:rPr>
          <w:color w:val="000000"/>
          <w:sz w:val="20"/>
          <w:szCs w:val="20"/>
        </w:rPr>
        <w:t>, Z</w:t>
      </w:r>
      <w:r w:rsidR="001B757A" w:rsidRPr="00920343">
        <w:rPr>
          <w:sz w:val="20"/>
          <w:szCs w:val="20"/>
        </w:rPr>
        <w:t>oltan Toth</w:t>
      </w:r>
      <w:r w:rsidR="001B757A" w:rsidRPr="00920343">
        <w:rPr>
          <w:sz w:val="20"/>
          <w:szCs w:val="20"/>
          <w:vertAlign w:val="superscript"/>
        </w:rPr>
        <w:t>20</w:t>
      </w:r>
      <w:r w:rsidR="001B757A" w:rsidRPr="00920343">
        <w:rPr>
          <w:sz w:val="20"/>
          <w:szCs w:val="20"/>
        </w:rPr>
        <w:t xml:space="preserve">, </w:t>
      </w:r>
      <w:r w:rsidR="00D724A0" w:rsidRPr="00920343">
        <w:rPr>
          <w:sz w:val="20"/>
          <w:szCs w:val="20"/>
        </w:rPr>
        <w:t>Jerry Meehl</w:t>
      </w:r>
      <w:r w:rsidR="00392156" w:rsidRPr="00920343">
        <w:rPr>
          <w:sz w:val="20"/>
          <w:szCs w:val="20"/>
          <w:vertAlign w:val="superscript"/>
        </w:rPr>
        <w:t>21</w:t>
      </w:r>
      <w:r w:rsidR="00D724A0" w:rsidRPr="00920343">
        <w:rPr>
          <w:sz w:val="20"/>
          <w:szCs w:val="20"/>
        </w:rPr>
        <w:t xml:space="preserve">, </w:t>
      </w:r>
      <w:r w:rsidR="002D469E" w:rsidRPr="00920343">
        <w:rPr>
          <w:sz w:val="20"/>
          <w:szCs w:val="20"/>
        </w:rPr>
        <w:t>Randall Dole</w:t>
      </w:r>
      <w:r w:rsidR="002D469E" w:rsidRPr="00920343">
        <w:rPr>
          <w:sz w:val="20"/>
          <w:szCs w:val="20"/>
          <w:vertAlign w:val="superscript"/>
        </w:rPr>
        <w:t>22</w:t>
      </w:r>
      <w:r w:rsidR="0000382B" w:rsidRPr="00920343">
        <w:rPr>
          <w:color w:val="000000"/>
          <w:sz w:val="20"/>
          <w:szCs w:val="20"/>
        </w:rPr>
        <w:t>, Mitch Moncrief</w:t>
      </w:r>
      <w:r w:rsidR="0000382B" w:rsidRPr="00920343">
        <w:rPr>
          <w:sz w:val="20"/>
          <w:szCs w:val="20"/>
          <w:vertAlign w:val="superscript"/>
        </w:rPr>
        <w:t xml:space="preserve">23 </w:t>
      </w:r>
      <w:r w:rsidR="0000382B" w:rsidRPr="00920343">
        <w:rPr>
          <w:color w:val="000000"/>
          <w:sz w:val="20"/>
          <w:szCs w:val="20"/>
        </w:rPr>
        <w:t>, Hervé</w:t>
      </w:r>
      <w:r w:rsidR="00793EF1" w:rsidRPr="00920343">
        <w:rPr>
          <w:color w:val="000000"/>
          <w:sz w:val="20"/>
          <w:szCs w:val="20"/>
        </w:rPr>
        <w:t xml:space="preserve"> </w:t>
      </w:r>
      <w:r w:rsidR="0000382B" w:rsidRPr="00920343">
        <w:rPr>
          <w:color w:val="000000"/>
          <w:sz w:val="20"/>
          <w:szCs w:val="20"/>
        </w:rPr>
        <w:t xml:space="preserve"> Le Treut</w:t>
      </w:r>
      <w:r w:rsidR="0000382B" w:rsidRPr="00920343">
        <w:rPr>
          <w:color w:val="000000"/>
          <w:sz w:val="20"/>
          <w:szCs w:val="20"/>
          <w:vertAlign w:val="superscript"/>
        </w:rPr>
        <w:t>24</w:t>
      </w:r>
      <w:r w:rsidR="006B49C0" w:rsidRPr="00920343">
        <w:rPr>
          <w:color w:val="000000"/>
          <w:sz w:val="20"/>
          <w:szCs w:val="20"/>
        </w:rPr>
        <w:t xml:space="preserve">, </w:t>
      </w:r>
      <w:r w:rsidR="008144D1" w:rsidRPr="00920343">
        <w:rPr>
          <w:sz w:val="20"/>
          <w:szCs w:val="20"/>
        </w:rPr>
        <w:t>Alberto Troccoli</w:t>
      </w:r>
      <w:r w:rsidR="008144D1" w:rsidRPr="00920343">
        <w:rPr>
          <w:color w:val="000000"/>
          <w:sz w:val="20"/>
          <w:szCs w:val="20"/>
          <w:vertAlign w:val="superscript"/>
        </w:rPr>
        <w:t>25</w:t>
      </w:r>
      <w:r w:rsidR="008144D1" w:rsidRPr="00920343">
        <w:rPr>
          <w:sz w:val="20"/>
          <w:szCs w:val="20"/>
        </w:rPr>
        <w:t xml:space="preserve">, </w:t>
      </w:r>
      <w:r w:rsidR="009B6013" w:rsidRPr="00920343">
        <w:rPr>
          <w:color w:val="000000"/>
          <w:sz w:val="20"/>
          <w:szCs w:val="20"/>
        </w:rPr>
        <w:t>Tim Palmer</w:t>
      </w:r>
      <w:r w:rsidR="009B6013" w:rsidRPr="00920343">
        <w:rPr>
          <w:sz w:val="20"/>
          <w:szCs w:val="20"/>
          <w:vertAlign w:val="superscript"/>
        </w:rPr>
        <w:t>26</w:t>
      </w:r>
      <w:r w:rsidR="009B6013" w:rsidRPr="00920343">
        <w:rPr>
          <w:sz w:val="20"/>
          <w:szCs w:val="20"/>
        </w:rPr>
        <w:t xml:space="preserve">, </w:t>
      </w:r>
      <w:r w:rsidR="004C3379" w:rsidRPr="00920343">
        <w:rPr>
          <w:sz w:val="20"/>
          <w:szCs w:val="20"/>
        </w:rPr>
        <w:t>Jochem Marotzke</w:t>
      </w:r>
      <w:r w:rsidR="004C3379" w:rsidRPr="00920343">
        <w:rPr>
          <w:sz w:val="20"/>
          <w:szCs w:val="20"/>
          <w:vertAlign w:val="superscript"/>
        </w:rPr>
        <w:t>2</w:t>
      </w:r>
      <w:r w:rsidR="009B6013" w:rsidRPr="00920343">
        <w:rPr>
          <w:sz w:val="20"/>
          <w:szCs w:val="20"/>
          <w:vertAlign w:val="superscript"/>
        </w:rPr>
        <w:t>7</w:t>
      </w:r>
      <w:r w:rsidR="009B6013" w:rsidRPr="00920343">
        <w:rPr>
          <w:sz w:val="20"/>
          <w:szCs w:val="20"/>
        </w:rPr>
        <w:t xml:space="preserve">, </w:t>
      </w:r>
      <w:r w:rsidR="0000382B" w:rsidRPr="00920343">
        <w:rPr>
          <w:color w:val="000000"/>
          <w:sz w:val="20"/>
          <w:szCs w:val="20"/>
        </w:rPr>
        <w:t xml:space="preserve"> </w:t>
      </w:r>
      <w:r w:rsidR="006D641D">
        <w:rPr>
          <w:color w:val="000000"/>
          <w:sz w:val="20"/>
          <w:szCs w:val="20"/>
        </w:rPr>
        <w:t xml:space="preserve">and </w:t>
      </w:r>
      <w:r w:rsidR="009B6013" w:rsidRPr="00920343">
        <w:rPr>
          <w:color w:val="000000"/>
          <w:sz w:val="20"/>
          <w:szCs w:val="20"/>
        </w:rPr>
        <w:t>John Mitchel</w:t>
      </w:r>
      <w:r w:rsidR="002A6223" w:rsidRPr="00920343">
        <w:rPr>
          <w:color w:val="000000"/>
          <w:sz w:val="20"/>
          <w:szCs w:val="20"/>
        </w:rPr>
        <w:t>l</w:t>
      </w:r>
      <w:r w:rsidR="009B6013" w:rsidRPr="00920343">
        <w:rPr>
          <w:sz w:val="20"/>
          <w:szCs w:val="20"/>
          <w:vertAlign w:val="superscript"/>
        </w:rPr>
        <w:t>28</w:t>
      </w:r>
      <w:r w:rsidR="00920343" w:rsidRPr="00920343">
        <w:rPr>
          <w:color w:val="000000"/>
          <w:sz w:val="20"/>
          <w:szCs w:val="20"/>
        </w:rPr>
        <w:t xml:space="preserve"> </w:t>
      </w:r>
    </w:p>
    <w:p w:rsidR="00A209B5" w:rsidRDefault="00A209B5" w:rsidP="00B56FD4">
      <w:pPr>
        <w:ind w:left="-360" w:right="-180"/>
        <w:jc w:val="both"/>
        <w:rPr>
          <w:sz w:val="20"/>
          <w:szCs w:val="20"/>
          <w:vertAlign w:val="superscript"/>
        </w:rPr>
      </w:pPr>
    </w:p>
    <w:p w:rsidR="00875ED9" w:rsidRDefault="00875ED9" w:rsidP="00875ED9">
      <w:pPr>
        <w:tabs>
          <w:tab w:val="left" w:pos="9540"/>
        </w:tabs>
        <w:ind w:left="-360"/>
        <w:jc w:val="both"/>
        <w:rPr>
          <w:b/>
          <w:i/>
          <w:sz w:val="20"/>
          <w:szCs w:val="20"/>
        </w:rPr>
      </w:pPr>
      <w:r w:rsidRPr="005E7B5F">
        <w:rPr>
          <w:b/>
          <w:sz w:val="20"/>
          <w:szCs w:val="20"/>
        </w:rPr>
        <w:t xml:space="preserve">Capsule:  </w:t>
      </w:r>
      <w:r w:rsidRPr="005E7B5F">
        <w:rPr>
          <w:sz w:val="22"/>
          <w:szCs w:val="22"/>
        </w:rPr>
        <w:t>A</w:t>
      </w:r>
      <w:r w:rsidR="009F4ACD">
        <w:rPr>
          <w:sz w:val="22"/>
          <w:szCs w:val="22"/>
        </w:rPr>
        <w:t>n</w:t>
      </w:r>
      <w:r w:rsidRPr="005E7B5F">
        <w:rPr>
          <w:sz w:val="22"/>
          <w:szCs w:val="22"/>
        </w:rPr>
        <w:t xml:space="preserve"> </w:t>
      </w:r>
      <w:r w:rsidR="006D641D" w:rsidRPr="006D641D">
        <w:rPr>
          <w:sz w:val="22"/>
          <w:szCs w:val="22"/>
        </w:rPr>
        <w:t>international</w:t>
      </w:r>
      <w:r w:rsidR="006D641D">
        <w:rPr>
          <w:i/>
          <w:sz w:val="22"/>
          <w:szCs w:val="22"/>
        </w:rPr>
        <w:t xml:space="preserve"> </w:t>
      </w:r>
      <w:r w:rsidRPr="005E7B5F">
        <w:rPr>
          <w:i/>
          <w:sz w:val="22"/>
          <w:szCs w:val="22"/>
        </w:rPr>
        <w:t>Weat</w:t>
      </w:r>
      <w:r w:rsidRPr="000C2101">
        <w:rPr>
          <w:i/>
          <w:sz w:val="22"/>
          <w:szCs w:val="22"/>
        </w:rPr>
        <w:t xml:space="preserve">her, Climate and Earth-System Observations and Prediction </w:t>
      </w:r>
      <w:r w:rsidR="0050404D">
        <w:rPr>
          <w:i/>
          <w:sz w:val="22"/>
          <w:szCs w:val="22"/>
        </w:rPr>
        <w:t xml:space="preserve">Initiative </w:t>
      </w:r>
      <w:r w:rsidR="00857500" w:rsidRPr="00857500">
        <w:rPr>
          <w:sz w:val="22"/>
          <w:szCs w:val="22"/>
        </w:rPr>
        <w:t>to</w:t>
      </w:r>
      <w:r w:rsidR="00857500">
        <w:rPr>
          <w:i/>
          <w:sz w:val="22"/>
          <w:szCs w:val="22"/>
        </w:rPr>
        <w:t xml:space="preserve"> </w:t>
      </w:r>
      <w:r w:rsidRPr="000C2101">
        <w:rPr>
          <w:sz w:val="22"/>
          <w:szCs w:val="22"/>
        </w:rPr>
        <w:t>increase</w:t>
      </w:r>
      <w:r w:rsidR="006D641D">
        <w:rPr>
          <w:sz w:val="22"/>
          <w:szCs w:val="22"/>
        </w:rPr>
        <w:t xml:space="preserve"> the </w:t>
      </w:r>
      <w:r w:rsidR="009F4ACD">
        <w:rPr>
          <w:sz w:val="22"/>
          <w:szCs w:val="22"/>
        </w:rPr>
        <w:t xml:space="preserve">use and </w:t>
      </w:r>
      <w:r w:rsidR="006D641D">
        <w:rPr>
          <w:sz w:val="22"/>
          <w:szCs w:val="22"/>
        </w:rPr>
        <w:t xml:space="preserve">value of </w:t>
      </w:r>
      <w:r>
        <w:rPr>
          <w:sz w:val="22"/>
          <w:szCs w:val="22"/>
        </w:rPr>
        <w:t xml:space="preserve">weather, climate and environmental information available to </w:t>
      </w:r>
      <w:r w:rsidRPr="000C2101">
        <w:rPr>
          <w:sz w:val="22"/>
          <w:szCs w:val="22"/>
        </w:rPr>
        <w:t>decision</w:t>
      </w:r>
      <w:r>
        <w:rPr>
          <w:sz w:val="22"/>
          <w:szCs w:val="22"/>
        </w:rPr>
        <w:t xml:space="preserve"> maker</w:t>
      </w:r>
      <w:r w:rsidRPr="000C2101">
        <w:rPr>
          <w:sz w:val="22"/>
          <w:szCs w:val="22"/>
        </w:rPr>
        <w:t>s</w:t>
      </w:r>
      <w:r>
        <w:rPr>
          <w:sz w:val="22"/>
          <w:szCs w:val="22"/>
        </w:rPr>
        <w:t>.</w:t>
      </w:r>
      <w:r w:rsidR="00BB2143">
        <w:rPr>
          <w:sz w:val="22"/>
          <w:szCs w:val="22"/>
        </w:rPr>
        <w:t xml:space="preserve"> </w:t>
      </w:r>
    </w:p>
    <w:p w:rsidR="00875ED9" w:rsidRPr="00920343" w:rsidRDefault="00875ED9" w:rsidP="00B56FD4">
      <w:pPr>
        <w:ind w:left="-360" w:right="-180"/>
        <w:jc w:val="both"/>
        <w:rPr>
          <w:sz w:val="20"/>
          <w:szCs w:val="20"/>
        </w:rPr>
      </w:pPr>
    </w:p>
    <w:p w:rsidR="005C6995" w:rsidRDefault="006F3CF0" w:rsidP="000F3CCA">
      <w:pPr>
        <w:tabs>
          <w:tab w:val="left" w:pos="9540"/>
        </w:tabs>
        <w:ind w:right="360"/>
        <w:jc w:val="both"/>
        <w:rPr>
          <w:sz w:val="20"/>
          <w:szCs w:val="20"/>
        </w:rPr>
      </w:pPr>
      <w:r w:rsidRPr="004B3697">
        <w:rPr>
          <w:b/>
          <w:i/>
          <w:sz w:val="20"/>
          <w:szCs w:val="20"/>
        </w:rPr>
        <w:t>Abstract:</w:t>
      </w:r>
      <w:r w:rsidRPr="004B3697">
        <w:rPr>
          <w:i/>
          <w:sz w:val="20"/>
          <w:szCs w:val="20"/>
        </w:rPr>
        <w:t xml:space="preserve"> </w:t>
      </w:r>
      <w:r w:rsidR="00ED4FAA">
        <w:rPr>
          <w:sz w:val="20"/>
          <w:szCs w:val="20"/>
        </w:rPr>
        <w:t xml:space="preserve">This </w:t>
      </w:r>
      <w:r w:rsidR="001D0873">
        <w:rPr>
          <w:sz w:val="20"/>
          <w:szCs w:val="20"/>
        </w:rPr>
        <w:t xml:space="preserve">article </w:t>
      </w:r>
      <w:r w:rsidRPr="004B3697">
        <w:rPr>
          <w:sz w:val="20"/>
          <w:szCs w:val="20"/>
        </w:rPr>
        <w:t>is intended to inform policy makers, national academies of science</w:t>
      </w:r>
      <w:r w:rsidR="001D0873">
        <w:rPr>
          <w:sz w:val="20"/>
          <w:szCs w:val="20"/>
        </w:rPr>
        <w:t>, users and providers</w:t>
      </w:r>
      <w:r w:rsidR="00005C34">
        <w:rPr>
          <w:sz w:val="20"/>
          <w:szCs w:val="20"/>
        </w:rPr>
        <w:t xml:space="preserve"> </w:t>
      </w:r>
      <w:r w:rsidRPr="004B3697">
        <w:rPr>
          <w:sz w:val="20"/>
          <w:szCs w:val="20"/>
        </w:rPr>
        <w:t>of weather, climate and environmental information of the necessity for establishing</w:t>
      </w:r>
      <w:r w:rsidR="0036100B" w:rsidRPr="004B3697">
        <w:rPr>
          <w:sz w:val="20"/>
          <w:szCs w:val="20"/>
        </w:rPr>
        <w:t xml:space="preserve"> </w:t>
      </w:r>
      <w:r w:rsidRPr="004B3697">
        <w:rPr>
          <w:sz w:val="20"/>
          <w:szCs w:val="20"/>
        </w:rPr>
        <w:t xml:space="preserve">a </w:t>
      </w:r>
      <w:r w:rsidRPr="004B3697">
        <w:rPr>
          <w:i/>
          <w:sz w:val="20"/>
          <w:szCs w:val="20"/>
        </w:rPr>
        <w:t>Weather, Climate and Earth-System</w:t>
      </w:r>
      <w:r w:rsidR="0092023D">
        <w:rPr>
          <w:i/>
          <w:sz w:val="20"/>
          <w:szCs w:val="20"/>
        </w:rPr>
        <w:t xml:space="preserve"> </w:t>
      </w:r>
      <w:r w:rsidR="00DC605A">
        <w:rPr>
          <w:i/>
          <w:sz w:val="20"/>
          <w:szCs w:val="20"/>
        </w:rPr>
        <w:t xml:space="preserve">Observations and </w:t>
      </w:r>
      <w:r w:rsidRPr="004B3697">
        <w:rPr>
          <w:i/>
          <w:sz w:val="20"/>
          <w:szCs w:val="20"/>
        </w:rPr>
        <w:t xml:space="preserve">Prediction </w:t>
      </w:r>
      <w:r w:rsidR="008F71F8">
        <w:rPr>
          <w:i/>
          <w:sz w:val="20"/>
          <w:szCs w:val="20"/>
        </w:rPr>
        <w:t xml:space="preserve">Initiative </w:t>
      </w:r>
      <w:r w:rsidRPr="004B3697">
        <w:rPr>
          <w:sz w:val="20"/>
          <w:szCs w:val="20"/>
        </w:rPr>
        <w:t xml:space="preserve">to increase the capacity of </w:t>
      </w:r>
      <w:r w:rsidR="00E376BB" w:rsidRPr="004B3697">
        <w:rPr>
          <w:sz w:val="20"/>
          <w:szCs w:val="20"/>
        </w:rPr>
        <w:t xml:space="preserve">disaster-risk-reduction </w:t>
      </w:r>
      <w:r w:rsidRPr="004B3697">
        <w:rPr>
          <w:sz w:val="20"/>
          <w:szCs w:val="20"/>
        </w:rPr>
        <w:t xml:space="preserve">managers and environmental policy makers to make decisions to minimize and adapt to </w:t>
      </w:r>
      <w:r w:rsidR="000708FD" w:rsidRPr="004B3697">
        <w:rPr>
          <w:sz w:val="20"/>
          <w:szCs w:val="20"/>
        </w:rPr>
        <w:t xml:space="preserve">the </w:t>
      </w:r>
      <w:r w:rsidR="00164878">
        <w:rPr>
          <w:sz w:val="20"/>
          <w:szCs w:val="20"/>
        </w:rPr>
        <w:t>socioe</w:t>
      </w:r>
      <w:r w:rsidR="000708FD" w:rsidRPr="004B3697">
        <w:rPr>
          <w:sz w:val="20"/>
          <w:szCs w:val="20"/>
        </w:rPr>
        <w:t>conomic</w:t>
      </w:r>
      <w:r w:rsidRPr="004B3697">
        <w:rPr>
          <w:sz w:val="20"/>
          <w:szCs w:val="20"/>
        </w:rPr>
        <w:t xml:space="preserve"> and environmental vulnerabilities arising from hig</w:t>
      </w:r>
      <w:r w:rsidR="007C2B03" w:rsidRPr="004B3697">
        <w:rPr>
          <w:sz w:val="20"/>
          <w:szCs w:val="20"/>
        </w:rPr>
        <w:t xml:space="preserve">h-impact weather and climate. </w:t>
      </w:r>
      <w:r w:rsidRPr="004B3697">
        <w:rPr>
          <w:sz w:val="20"/>
          <w:szCs w:val="20"/>
        </w:rPr>
        <w:t xml:space="preserve">This endeavor is </w:t>
      </w:r>
      <w:r w:rsidR="001B5E33">
        <w:rPr>
          <w:sz w:val="20"/>
          <w:szCs w:val="20"/>
        </w:rPr>
        <w:t>as ambitious as t</w:t>
      </w:r>
      <w:r w:rsidRPr="004B3697">
        <w:rPr>
          <w:sz w:val="20"/>
          <w:szCs w:val="20"/>
        </w:rPr>
        <w:t>he Apollo Moon Project, International Space Station</w:t>
      </w:r>
      <w:r w:rsidR="007D1F3A" w:rsidRPr="004B3697">
        <w:rPr>
          <w:sz w:val="20"/>
          <w:szCs w:val="20"/>
        </w:rPr>
        <w:t xml:space="preserve">, Genome Project </w:t>
      </w:r>
      <w:r w:rsidRPr="004B3697">
        <w:rPr>
          <w:sz w:val="20"/>
          <w:szCs w:val="20"/>
        </w:rPr>
        <w:t>and Hubble Telescope</w:t>
      </w:r>
      <w:r w:rsidR="00FA4AA0">
        <w:rPr>
          <w:sz w:val="20"/>
          <w:szCs w:val="20"/>
        </w:rPr>
        <w:t xml:space="preserve"> </w:t>
      </w:r>
      <w:r w:rsidRPr="004B3697">
        <w:rPr>
          <w:sz w:val="20"/>
          <w:szCs w:val="20"/>
        </w:rPr>
        <w:t xml:space="preserve">with a </w:t>
      </w:r>
      <w:r w:rsidR="009F4ACD">
        <w:rPr>
          <w:sz w:val="20"/>
          <w:szCs w:val="20"/>
        </w:rPr>
        <w:t xml:space="preserve">high </w:t>
      </w:r>
      <w:r w:rsidRPr="004B3697">
        <w:rPr>
          <w:sz w:val="20"/>
          <w:szCs w:val="20"/>
        </w:rPr>
        <w:t xml:space="preserve">socioeconomic and environmental benefits-to-cost ratio. </w:t>
      </w:r>
      <w:r w:rsidR="00681D1D" w:rsidRPr="004B3697">
        <w:rPr>
          <w:sz w:val="20"/>
          <w:szCs w:val="20"/>
        </w:rPr>
        <w:t xml:space="preserve">It will </w:t>
      </w:r>
      <w:r w:rsidR="001B5E33">
        <w:rPr>
          <w:sz w:val="20"/>
          <w:szCs w:val="20"/>
        </w:rPr>
        <w:t xml:space="preserve">enhance </w:t>
      </w:r>
      <w:r w:rsidR="00681D1D" w:rsidRPr="004B3697">
        <w:rPr>
          <w:sz w:val="20"/>
          <w:szCs w:val="20"/>
        </w:rPr>
        <w:t>the</w:t>
      </w:r>
      <w:r w:rsidR="008147C6">
        <w:rPr>
          <w:sz w:val="20"/>
          <w:szCs w:val="20"/>
        </w:rPr>
        <w:t xml:space="preserve"> use and</w:t>
      </w:r>
      <w:r w:rsidR="00681D1D" w:rsidRPr="004B3697">
        <w:rPr>
          <w:sz w:val="20"/>
          <w:szCs w:val="20"/>
        </w:rPr>
        <w:t xml:space="preserve"> benefits</w:t>
      </w:r>
      <w:r w:rsidR="00A02654">
        <w:rPr>
          <w:sz w:val="20"/>
          <w:szCs w:val="20"/>
        </w:rPr>
        <w:t xml:space="preserve"> </w:t>
      </w:r>
      <w:r w:rsidR="001B5E33">
        <w:rPr>
          <w:sz w:val="20"/>
          <w:szCs w:val="20"/>
        </w:rPr>
        <w:t xml:space="preserve">of </w:t>
      </w:r>
      <w:r w:rsidR="00681D1D" w:rsidRPr="004B3697">
        <w:rPr>
          <w:sz w:val="20"/>
          <w:szCs w:val="20"/>
        </w:rPr>
        <w:t>the observati</w:t>
      </w:r>
      <w:r w:rsidR="00907977" w:rsidRPr="004B3697">
        <w:rPr>
          <w:sz w:val="20"/>
          <w:szCs w:val="20"/>
        </w:rPr>
        <w:t>on, prediction and warning</w:t>
      </w:r>
      <w:r w:rsidR="008F71F8">
        <w:rPr>
          <w:sz w:val="20"/>
          <w:szCs w:val="20"/>
        </w:rPr>
        <w:t>-</w:t>
      </w:r>
      <w:r w:rsidR="00907977" w:rsidRPr="004B3697">
        <w:rPr>
          <w:sz w:val="20"/>
          <w:szCs w:val="20"/>
        </w:rPr>
        <w:t>s</w:t>
      </w:r>
      <w:r w:rsidR="00681D1D" w:rsidRPr="004B3697">
        <w:rPr>
          <w:sz w:val="20"/>
          <w:szCs w:val="20"/>
        </w:rPr>
        <w:t>ystem</w:t>
      </w:r>
      <w:r w:rsidR="00481855" w:rsidRPr="004B3697">
        <w:rPr>
          <w:sz w:val="20"/>
          <w:szCs w:val="20"/>
        </w:rPr>
        <w:t xml:space="preserve"> components of the Global Earth </w:t>
      </w:r>
      <w:r w:rsidR="00681D1D" w:rsidRPr="004B3697">
        <w:rPr>
          <w:sz w:val="20"/>
          <w:szCs w:val="20"/>
        </w:rPr>
        <w:t>Observation System of Systems (GEOSS)</w:t>
      </w:r>
      <w:r w:rsidR="00510A04">
        <w:rPr>
          <w:sz w:val="20"/>
          <w:szCs w:val="20"/>
        </w:rPr>
        <w:t>. It</w:t>
      </w:r>
      <w:r w:rsidR="005D7013" w:rsidRPr="004B3697">
        <w:rPr>
          <w:sz w:val="20"/>
          <w:szCs w:val="20"/>
        </w:rPr>
        <w:t xml:space="preserve"> </w:t>
      </w:r>
      <w:r w:rsidR="008147C6">
        <w:rPr>
          <w:sz w:val="20"/>
          <w:szCs w:val="20"/>
        </w:rPr>
        <w:t>will</w:t>
      </w:r>
      <w:r w:rsidR="005D7013" w:rsidRPr="004B3697">
        <w:rPr>
          <w:sz w:val="20"/>
          <w:szCs w:val="20"/>
        </w:rPr>
        <w:t xml:space="preserve"> accelerate advances in weather, climate and Earth-system prediction and the use of this information by global societies</w:t>
      </w:r>
      <w:r w:rsidRPr="004B3697">
        <w:rPr>
          <w:sz w:val="20"/>
          <w:szCs w:val="20"/>
        </w:rPr>
        <w:t>.</w:t>
      </w:r>
      <w:r w:rsidR="0019342D" w:rsidRPr="004B3697">
        <w:rPr>
          <w:sz w:val="20"/>
          <w:szCs w:val="20"/>
        </w:rPr>
        <w:t xml:space="preserve"> </w:t>
      </w:r>
      <w:r w:rsidR="005C6995" w:rsidRPr="004B3697">
        <w:rPr>
          <w:sz w:val="20"/>
          <w:szCs w:val="20"/>
        </w:rPr>
        <w:t>Delivering the benefits from this endeavor will require</w:t>
      </w:r>
      <w:r w:rsidR="00CC296F" w:rsidRPr="004B3697">
        <w:rPr>
          <w:sz w:val="20"/>
          <w:szCs w:val="20"/>
        </w:rPr>
        <w:t xml:space="preserve"> building </w:t>
      </w:r>
      <w:r w:rsidR="00446AD1" w:rsidRPr="004B3697">
        <w:rPr>
          <w:sz w:val="20"/>
          <w:szCs w:val="20"/>
        </w:rPr>
        <w:t>up</w:t>
      </w:r>
      <w:r w:rsidR="00CC296F" w:rsidRPr="004B3697">
        <w:rPr>
          <w:sz w:val="20"/>
          <w:szCs w:val="20"/>
        </w:rPr>
        <w:t xml:space="preserve">on </w:t>
      </w:r>
      <w:r w:rsidR="00005C34">
        <w:rPr>
          <w:sz w:val="20"/>
          <w:szCs w:val="20"/>
        </w:rPr>
        <w:t xml:space="preserve">the </w:t>
      </w:r>
      <w:r w:rsidR="00CC296F" w:rsidRPr="004B3697">
        <w:rPr>
          <w:sz w:val="20"/>
          <w:szCs w:val="20"/>
        </w:rPr>
        <w:t>G</w:t>
      </w:r>
      <w:r w:rsidR="00F332FC" w:rsidRPr="004B3697">
        <w:rPr>
          <w:sz w:val="20"/>
          <w:szCs w:val="20"/>
        </w:rPr>
        <w:t xml:space="preserve">roup on </w:t>
      </w:r>
      <w:r w:rsidR="00CC296F" w:rsidRPr="004B3697">
        <w:rPr>
          <w:sz w:val="20"/>
          <w:szCs w:val="20"/>
        </w:rPr>
        <w:t>E</w:t>
      </w:r>
      <w:r w:rsidR="00F332FC" w:rsidRPr="004B3697">
        <w:rPr>
          <w:sz w:val="20"/>
          <w:szCs w:val="20"/>
        </w:rPr>
        <w:t xml:space="preserve">arth </w:t>
      </w:r>
      <w:r w:rsidR="00CC296F" w:rsidRPr="004B3697">
        <w:rPr>
          <w:sz w:val="20"/>
          <w:szCs w:val="20"/>
        </w:rPr>
        <w:t>O</w:t>
      </w:r>
      <w:r w:rsidR="00F332FC" w:rsidRPr="004B3697">
        <w:rPr>
          <w:sz w:val="20"/>
          <w:szCs w:val="20"/>
        </w:rPr>
        <w:t>bservations (GEO)</w:t>
      </w:r>
      <w:r w:rsidR="009F4ACD">
        <w:rPr>
          <w:sz w:val="20"/>
          <w:szCs w:val="20"/>
        </w:rPr>
        <w:t xml:space="preserve"> and </w:t>
      </w:r>
      <w:r w:rsidR="00005C34">
        <w:rPr>
          <w:sz w:val="20"/>
          <w:szCs w:val="20"/>
        </w:rPr>
        <w:t xml:space="preserve">the </w:t>
      </w:r>
      <w:r w:rsidR="009F4ACD">
        <w:rPr>
          <w:sz w:val="20"/>
          <w:szCs w:val="20"/>
        </w:rPr>
        <w:t>World Meteorological Organization (WMO)</w:t>
      </w:r>
      <w:r w:rsidR="00BF7CB0">
        <w:rPr>
          <w:sz w:val="20"/>
          <w:szCs w:val="20"/>
        </w:rPr>
        <w:t>,</w:t>
      </w:r>
      <w:r w:rsidR="00CC296F" w:rsidRPr="004B3697">
        <w:rPr>
          <w:sz w:val="20"/>
          <w:szCs w:val="20"/>
        </w:rPr>
        <w:t xml:space="preserve"> </w:t>
      </w:r>
      <w:r w:rsidR="00732BCC" w:rsidRPr="004B3697">
        <w:rPr>
          <w:sz w:val="20"/>
          <w:szCs w:val="20"/>
        </w:rPr>
        <w:t>to</w:t>
      </w:r>
      <w:r w:rsidR="00CC296F" w:rsidRPr="004B3697">
        <w:rPr>
          <w:sz w:val="20"/>
          <w:szCs w:val="20"/>
        </w:rPr>
        <w:t xml:space="preserve"> </w:t>
      </w:r>
      <w:r w:rsidR="005C6995" w:rsidRPr="004B3697">
        <w:rPr>
          <w:sz w:val="20"/>
          <w:szCs w:val="20"/>
        </w:rPr>
        <w:t>coordinate</w:t>
      </w:r>
      <w:r w:rsidR="005C6995" w:rsidRPr="004B3697">
        <w:rPr>
          <w:color w:val="000000"/>
          <w:sz w:val="20"/>
          <w:szCs w:val="20"/>
        </w:rPr>
        <w:t xml:space="preserve"> </w:t>
      </w:r>
      <w:r w:rsidR="005C6995" w:rsidRPr="004B3697">
        <w:rPr>
          <w:sz w:val="20"/>
          <w:szCs w:val="20"/>
        </w:rPr>
        <w:t xml:space="preserve">the </w:t>
      </w:r>
      <w:r w:rsidR="004D0A09">
        <w:rPr>
          <w:sz w:val="20"/>
          <w:szCs w:val="20"/>
        </w:rPr>
        <w:t xml:space="preserve">effort </w:t>
      </w:r>
      <w:r w:rsidR="005C6995" w:rsidRPr="004B3697">
        <w:rPr>
          <w:sz w:val="20"/>
          <w:szCs w:val="20"/>
        </w:rPr>
        <w:t>across the weather, climate, Earth-system, natural</w:t>
      </w:r>
      <w:r w:rsidR="00786B72" w:rsidRPr="004B3697">
        <w:rPr>
          <w:sz w:val="20"/>
          <w:szCs w:val="20"/>
        </w:rPr>
        <w:t>-</w:t>
      </w:r>
      <w:r w:rsidR="005C6995" w:rsidRPr="004B3697">
        <w:rPr>
          <w:sz w:val="20"/>
          <w:szCs w:val="20"/>
        </w:rPr>
        <w:t>hazards and socioeconomic disciplines</w:t>
      </w:r>
      <w:r w:rsidR="003B00CB" w:rsidRPr="004B3697">
        <w:rPr>
          <w:sz w:val="20"/>
          <w:szCs w:val="20"/>
        </w:rPr>
        <w:t>.</w:t>
      </w:r>
      <w:r w:rsidR="002721C9">
        <w:rPr>
          <w:sz w:val="20"/>
          <w:szCs w:val="20"/>
        </w:rPr>
        <w:t xml:space="preserve"> </w:t>
      </w:r>
      <w:r w:rsidR="001D0873">
        <w:rPr>
          <w:sz w:val="20"/>
          <w:szCs w:val="20"/>
        </w:rPr>
        <w:t xml:space="preserve">It </w:t>
      </w:r>
      <w:r w:rsidR="00490222" w:rsidRPr="004B3697">
        <w:rPr>
          <w:sz w:val="20"/>
          <w:szCs w:val="20"/>
        </w:rPr>
        <w:t>will require investments in</w:t>
      </w:r>
      <w:r w:rsidR="000A65DC" w:rsidRPr="004B3697">
        <w:rPr>
          <w:sz w:val="20"/>
          <w:szCs w:val="20"/>
        </w:rPr>
        <w:t>:</w:t>
      </w:r>
      <w:r w:rsidR="00490222" w:rsidRPr="004B3697">
        <w:rPr>
          <w:sz w:val="20"/>
          <w:szCs w:val="20"/>
        </w:rPr>
        <w:t xml:space="preserve"> </w:t>
      </w:r>
      <w:r w:rsidR="007204BB" w:rsidRPr="004B3697">
        <w:rPr>
          <w:sz w:val="20"/>
          <w:szCs w:val="20"/>
        </w:rPr>
        <w:t>i) maintaining existing</w:t>
      </w:r>
      <w:r w:rsidR="009F4ACD">
        <w:rPr>
          <w:sz w:val="20"/>
          <w:szCs w:val="20"/>
        </w:rPr>
        <w:t>,</w:t>
      </w:r>
      <w:r w:rsidR="007204BB" w:rsidRPr="004B3697">
        <w:rPr>
          <w:sz w:val="20"/>
          <w:szCs w:val="20"/>
        </w:rPr>
        <w:t xml:space="preserve"> and developing new observational capabilities; i</w:t>
      </w:r>
      <w:r w:rsidR="005C6995" w:rsidRPr="004B3697">
        <w:rPr>
          <w:sz w:val="20"/>
          <w:szCs w:val="20"/>
        </w:rPr>
        <w:t xml:space="preserve">i) </w:t>
      </w:r>
      <w:r w:rsidR="00214824" w:rsidRPr="004B3697">
        <w:rPr>
          <w:sz w:val="20"/>
          <w:szCs w:val="20"/>
        </w:rPr>
        <w:t>high-performance c</w:t>
      </w:r>
      <w:r w:rsidR="005C6995" w:rsidRPr="004B3697">
        <w:rPr>
          <w:sz w:val="20"/>
          <w:szCs w:val="20"/>
        </w:rPr>
        <w:t>omputing</w:t>
      </w:r>
      <w:r w:rsidR="00C34E72">
        <w:rPr>
          <w:sz w:val="20"/>
          <w:szCs w:val="20"/>
        </w:rPr>
        <w:t xml:space="preserve"> capacity</w:t>
      </w:r>
      <w:r w:rsidR="008F71F8">
        <w:rPr>
          <w:sz w:val="20"/>
          <w:szCs w:val="20"/>
        </w:rPr>
        <w:t>; iii) high-speed/broadband telecommunication linking</w:t>
      </w:r>
      <w:r w:rsidR="005C6995" w:rsidRPr="004B3697">
        <w:rPr>
          <w:sz w:val="20"/>
          <w:szCs w:val="20"/>
        </w:rPr>
        <w:t xml:space="preserve"> a </w:t>
      </w:r>
      <w:r w:rsidR="00164878">
        <w:rPr>
          <w:sz w:val="20"/>
          <w:szCs w:val="20"/>
        </w:rPr>
        <w:t xml:space="preserve">world-wide </w:t>
      </w:r>
      <w:r w:rsidR="005C6995" w:rsidRPr="004B3697">
        <w:rPr>
          <w:sz w:val="20"/>
          <w:szCs w:val="20"/>
        </w:rPr>
        <w:t>network of research</w:t>
      </w:r>
      <w:r w:rsidR="00277BC6" w:rsidRPr="004B3697">
        <w:rPr>
          <w:sz w:val="20"/>
          <w:szCs w:val="20"/>
        </w:rPr>
        <w:t xml:space="preserve"> and</w:t>
      </w:r>
      <w:r w:rsidR="005C6995" w:rsidRPr="004B3697">
        <w:rPr>
          <w:sz w:val="20"/>
          <w:szCs w:val="20"/>
        </w:rPr>
        <w:t xml:space="preserve"> operational</w:t>
      </w:r>
      <w:r w:rsidR="00786B72" w:rsidRPr="004B3697">
        <w:rPr>
          <w:sz w:val="20"/>
          <w:szCs w:val="20"/>
        </w:rPr>
        <w:t>-</w:t>
      </w:r>
      <w:r w:rsidR="005C6995" w:rsidRPr="004B3697">
        <w:rPr>
          <w:sz w:val="20"/>
          <w:szCs w:val="20"/>
        </w:rPr>
        <w:t>forecast</w:t>
      </w:r>
      <w:r w:rsidR="002C7253" w:rsidRPr="004B3697">
        <w:rPr>
          <w:sz w:val="20"/>
          <w:szCs w:val="20"/>
        </w:rPr>
        <w:t xml:space="preserve"> cent</w:t>
      </w:r>
      <w:r w:rsidR="00786B72" w:rsidRPr="004B3697">
        <w:rPr>
          <w:sz w:val="20"/>
          <w:szCs w:val="20"/>
        </w:rPr>
        <w:t>e</w:t>
      </w:r>
      <w:r w:rsidR="002C7253" w:rsidRPr="004B3697">
        <w:rPr>
          <w:sz w:val="20"/>
          <w:szCs w:val="20"/>
        </w:rPr>
        <w:t>r</w:t>
      </w:r>
      <w:r w:rsidR="00786B72" w:rsidRPr="004B3697">
        <w:rPr>
          <w:sz w:val="20"/>
          <w:szCs w:val="20"/>
        </w:rPr>
        <w:t>s</w:t>
      </w:r>
      <w:r w:rsidR="00C34E72">
        <w:rPr>
          <w:sz w:val="20"/>
          <w:szCs w:val="20"/>
        </w:rPr>
        <w:t>,</w:t>
      </w:r>
      <w:r w:rsidR="00847B54" w:rsidRPr="004B3697">
        <w:rPr>
          <w:sz w:val="20"/>
          <w:szCs w:val="20"/>
        </w:rPr>
        <w:t xml:space="preserve"> and w</w:t>
      </w:r>
      <w:r w:rsidR="005C6995" w:rsidRPr="004B3697">
        <w:rPr>
          <w:sz w:val="20"/>
          <w:szCs w:val="20"/>
        </w:rPr>
        <w:t xml:space="preserve">arning </w:t>
      </w:r>
      <w:r w:rsidR="00164878">
        <w:rPr>
          <w:sz w:val="20"/>
          <w:szCs w:val="20"/>
        </w:rPr>
        <w:t xml:space="preserve">and planning </w:t>
      </w:r>
      <w:r w:rsidR="00847B54" w:rsidRPr="004B3697">
        <w:rPr>
          <w:sz w:val="20"/>
          <w:szCs w:val="20"/>
        </w:rPr>
        <w:t>s</w:t>
      </w:r>
      <w:r w:rsidR="00786B72" w:rsidRPr="004B3697">
        <w:rPr>
          <w:sz w:val="20"/>
          <w:szCs w:val="20"/>
        </w:rPr>
        <w:t>ystems</w:t>
      </w:r>
      <w:r w:rsidR="005C6995" w:rsidRPr="004B3697">
        <w:rPr>
          <w:sz w:val="20"/>
          <w:szCs w:val="20"/>
        </w:rPr>
        <w:t>; i</w:t>
      </w:r>
      <w:r w:rsidR="008F71F8">
        <w:rPr>
          <w:sz w:val="20"/>
          <w:szCs w:val="20"/>
        </w:rPr>
        <w:t>v</w:t>
      </w:r>
      <w:r w:rsidR="005C6995" w:rsidRPr="004B3697">
        <w:rPr>
          <w:sz w:val="20"/>
          <w:szCs w:val="20"/>
        </w:rPr>
        <w:t xml:space="preserve">) </w:t>
      </w:r>
      <w:r w:rsidR="001D0873">
        <w:rPr>
          <w:sz w:val="20"/>
          <w:szCs w:val="20"/>
        </w:rPr>
        <w:t>underpinning science and technology research,</w:t>
      </w:r>
      <w:r w:rsidR="004C4AE3">
        <w:rPr>
          <w:sz w:val="20"/>
          <w:szCs w:val="20"/>
        </w:rPr>
        <w:t xml:space="preserve"> </w:t>
      </w:r>
      <w:r w:rsidR="00ED7E79">
        <w:rPr>
          <w:sz w:val="20"/>
          <w:szCs w:val="20"/>
        </w:rPr>
        <w:t>and education</w:t>
      </w:r>
      <w:r w:rsidR="005C6995" w:rsidRPr="004B3697">
        <w:rPr>
          <w:sz w:val="20"/>
          <w:szCs w:val="20"/>
        </w:rPr>
        <w:t xml:space="preserve"> projects to enhance</w:t>
      </w:r>
      <w:r w:rsidR="008F2C2D">
        <w:rPr>
          <w:sz w:val="20"/>
          <w:szCs w:val="20"/>
        </w:rPr>
        <w:t xml:space="preserve"> </w:t>
      </w:r>
      <w:r w:rsidR="00ED7E79">
        <w:rPr>
          <w:sz w:val="20"/>
          <w:szCs w:val="20"/>
        </w:rPr>
        <w:t xml:space="preserve">knowledge, </w:t>
      </w:r>
      <w:r w:rsidR="005C6995" w:rsidRPr="004B3697">
        <w:rPr>
          <w:sz w:val="20"/>
          <w:szCs w:val="20"/>
        </w:rPr>
        <w:t>awareness and utilization of weather, climate, environmental and socioeconomic information;</w:t>
      </w:r>
      <w:r w:rsidR="00490222" w:rsidRPr="004B3697">
        <w:rPr>
          <w:sz w:val="20"/>
          <w:szCs w:val="20"/>
        </w:rPr>
        <w:t xml:space="preserve"> iv</w:t>
      </w:r>
      <w:r w:rsidR="005C6995" w:rsidRPr="004B3697">
        <w:rPr>
          <w:sz w:val="20"/>
          <w:szCs w:val="20"/>
        </w:rPr>
        <w:t xml:space="preserve">) infrastructure to </w:t>
      </w:r>
      <w:r w:rsidR="008F71F8">
        <w:rPr>
          <w:sz w:val="20"/>
          <w:szCs w:val="20"/>
        </w:rPr>
        <w:t xml:space="preserve">coordinate and </w:t>
      </w:r>
      <w:r w:rsidR="005C6995" w:rsidRPr="004B3697">
        <w:rPr>
          <w:sz w:val="20"/>
          <w:szCs w:val="20"/>
        </w:rPr>
        <w:t>transition</w:t>
      </w:r>
      <w:r w:rsidR="008F71F8">
        <w:rPr>
          <w:sz w:val="20"/>
          <w:szCs w:val="20"/>
        </w:rPr>
        <w:t xml:space="preserve"> academic, government</w:t>
      </w:r>
      <w:r w:rsidR="001D0873">
        <w:rPr>
          <w:sz w:val="20"/>
          <w:szCs w:val="20"/>
        </w:rPr>
        <w:t>-</w:t>
      </w:r>
      <w:r w:rsidR="008F71F8">
        <w:rPr>
          <w:sz w:val="20"/>
          <w:szCs w:val="20"/>
        </w:rPr>
        <w:t>agency</w:t>
      </w:r>
      <w:r w:rsidR="001D0873">
        <w:rPr>
          <w:sz w:val="20"/>
          <w:szCs w:val="20"/>
        </w:rPr>
        <w:t>, private</w:t>
      </w:r>
      <w:r w:rsidR="00CC0207">
        <w:rPr>
          <w:sz w:val="20"/>
          <w:szCs w:val="20"/>
        </w:rPr>
        <w:t>-</w:t>
      </w:r>
      <w:r w:rsidR="001D0873">
        <w:rPr>
          <w:sz w:val="20"/>
          <w:szCs w:val="20"/>
        </w:rPr>
        <w:t>corporation</w:t>
      </w:r>
      <w:r w:rsidR="008F71F8">
        <w:rPr>
          <w:sz w:val="20"/>
          <w:szCs w:val="20"/>
        </w:rPr>
        <w:t xml:space="preserve"> and user</w:t>
      </w:r>
      <w:r w:rsidR="005C6995" w:rsidRPr="003C18FF">
        <w:rPr>
          <w:sz w:val="20"/>
          <w:szCs w:val="20"/>
        </w:rPr>
        <w:t xml:space="preserve"> achievements into operational products and services. </w:t>
      </w:r>
    </w:p>
    <w:p w:rsidR="00983297" w:rsidRDefault="00983297" w:rsidP="000F3CCA">
      <w:pPr>
        <w:tabs>
          <w:tab w:val="left" w:pos="9540"/>
        </w:tabs>
        <w:ind w:right="360"/>
        <w:jc w:val="both"/>
        <w:rPr>
          <w:sz w:val="20"/>
          <w:szCs w:val="20"/>
        </w:rPr>
      </w:pPr>
    </w:p>
    <w:p w:rsidR="00A209B5" w:rsidRDefault="00A209B5" w:rsidP="00ED4FAA">
      <w:pPr>
        <w:tabs>
          <w:tab w:val="left" w:pos="9540"/>
        </w:tabs>
        <w:jc w:val="both"/>
        <w:rPr>
          <w:sz w:val="22"/>
          <w:szCs w:val="22"/>
        </w:rPr>
      </w:pPr>
    </w:p>
    <w:p w:rsidR="00A209B5" w:rsidRDefault="00A209B5" w:rsidP="00ED4FAA">
      <w:pPr>
        <w:tabs>
          <w:tab w:val="left" w:pos="9540"/>
        </w:tabs>
        <w:jc w:val="both"/>
        <w:rPr>
          <w:sz w:val="22"/>
          <w:szCs w:val="22"/>
        </w:rPr>
      </w:pPr>
    </w:p>
    <w:p w:rsidR="00ED4FAA" w:rsidRPr="00E444A4" w:rsidRDefault="00ED4FAA" w:rsidP="00E444A4">
      <w:pPr>
        <w:tabs>
          <w:tab w:val="left" w:pos="9540"/>
        </w:tabs>
        <w:ind w:left="-540"/>
        <w:jc w:val="both"/>
        <w:rPr>
          <w:b/>
          <w:sz w:val="22"/>
          <w:szCs w:val="22"/>
        </w:rPr>
      </w:pPr>
      <w:r w:rsidRPr="00E444A4">
        <w:rPr>
          <w:b/>
          <w:sz w:val="22"/>
          <w:szCs w:val="22"/>
        </w:rPr>
        <w:lastRenderedPageBreak/>
        <w:t>1. Prologue</w:t>
      </w:r>
    </w:p>
    <w:p w:rsidR="00ED4FAA" w:rsidRDefault="00ED4FAA" w:rsidP="00ED4FAA">
      <w:pPr>
        <w:tabs>
          <w:tab w:val="left" w:pos="9540"/>
        </w:tabs>
        <w:jc w:val="both"/>
        <w:rPr>
          <w:sz w:val="22"/>
          <w:szCs w:val="22"/>
        </w:rPr>
      </w:pPr>
    </w:p>
    <w:p w:rsidR="00005C34" w:rsidRDefault="00ED4FAA" w:rsidP="00B56FD4">
      <w:pPr>
        <w:ind w:left="-540" w:right="-360"/>
        <w:jc w:val="both"/>
        <w:rPr>
          <w:sz w:val="22"/>
          <w:szCs w:val="22"/>
        </w:rPr>
      </w:pPr>
      <w:r w:rsidRPr="000C2101">
        <w:rPr>
          <w:sz w:val="22"/>
          <w:szCs w:val="22"/>
        </w:rPr>
        <w:t>This document was prepared by scientists from the World Meteorological Organi</w:t>
      </w:r>
      <w:r w:rsidR="00531CFA">
        <w:rPr>
          <w:sz w:val="22"/>
          <w:szCs w:val="22"/>
        </w:rPr>
        <w:t>z</w:t>
      </w:r>
      <w:r w:rsidRPr="000C2101">
        <w:rPr>
          <w:sz w:val="22"/>
          <w:szCs w:val="22"/>
        </w:rPr>
        <w:t xml:space="preserve">ation (WMO)-World Weather Research Program (WWRP), World Climate Research Program (WCRP), International Geosphere-Biosphere Program (IGBP) and the natural-hazards and socioeconomic communities. It was introduced at the Ministerial and Plenary Sessions of the Group on Observations (GEO) Summit, convened in December 2007, Cape Town South Africa; </w:t>
      </w:r>
      <w:r>
        <w:rPr>
          <w:sz w:val="22"/>
          <w:szCs w:val="22"/>
        </w:rPr>
        <w:t>S</w:t>
      </w:r>
      <w:r w:rsidRPr="000C2101">
        <w:rPr>
          <w:sz w:val="22"/>
          <w:szCs w:val="22"/>
        </w:rPr>
        <w:t xml:space="preserve">hapiro </w:t>
      </w:r>
      <w:r w:rsidRPr="000C2101">
        <w:rPr>
          <w:i/>
          <w:sz w:val="22"/>
          <w:szCs w:val="22"/>
        </w:rPr>
        <w:t>et al</w:t>
      </w:r>
      <w:r w:rsidRPr="000C2101">
        <w:rPr>
          <w:sz w:val="22"/>
          <w:szCs w:val="22"/>
        </w:rPr>
        <w:t xml:space="preserve">.  2007. It is intended to inform policy makers, national academies of science and users of weather, climate and environmental information of the necessity for establishing a </w:t>
      </w:r>
      <w:r w:rsidRPr="000C2101">
        <w:rPr>
          <w:i/>
          <w:sz w:val="22"/>
          <w:szCs w:val="22"/>
        </w:rPr>
        <w:t xml:space="preserve">Weather, Climate and Earth-System Observations and Prediction </w:t>
      </w:r>
      <w:r w:rsidR="00005C34">
        <w:rPr>
          <w:i/>
          <w:sz w:val="22"/>
          <w:szCs w:val="22"/>
        </w:rPr>
        <w:t>Initiative</w:t>
      </w:r>
      <w:r w:rsidR="00857500">
        <w:rPr>
          <w:i/>
          <w:sz w:val="22"/>
          <w:szCs w:val="22"/>
        </w:rPr>
        <w:t xml:space="preserve">. </w:t>
      </w:r>
      <w:r w:rsidR="00857500" w:rsidRPr="00857500">
        <w:rPr>
          <w:sz w:val="22"/>
          <w:szCs w:val="22"/>
        </w:rPr>
        <w:t>This</w:t>
      </w:r>
      <w:r w:rsidR="00857500">
        <w:rPr>
          <w:i/>
          <w:sz w:val="22"/>
          <w:szCs w:val="22"/>
        </w:rPr>
        <w:t xml:space="preserve"> </w:t>
      </w:r>
      <w:r w:rsidR="0050404D" w:rsidRPr="0050404D">
        <w:rPr>
          <w:sz w:val="22"/>
          <w:szCs w:val="22"/>
        </w:rPr>
        <w:t>endeavor</w:t>
      </w:r>
      <w:r w:rsidR="0050404D">
        <w:rPr>
          <w:i/>
          <w:sz w:val="22"/>
          <w:szCs w:val="22"/>
        </w:rPr>
        <w:t xml:space="preserve"> </w:t>
      </w:r>
      <w:r w:rsidR="00857500">
        <w:rPr>
          <w:sz w:val="22"/>
          <w:szCs w:val="22"/>
        </w:rPr>
        <w:t xml:space="preserve">will </w:t>
      </w:r>
      <w:r w:rsidRPr="000C2101">
        <w:rPr>
          <w:sz w:val="22"/>
          <w:szCs w:val="22"/>
        </w:rPr>
        <w:t xml:space="preserve">increase the </w:t>
      </w:r>
      <w:r w:rsidR="009F4ACD">
        <w:rPr>
          <w:sz w:val="22"/>
          <w:szCs w:val="22"/>
        </w:rPr>
        <w:t xml:space="preserve">capacity </w:t>
      </w:r>
      <w:r w:rsidRPr="000C2101">
        <w:rPr>
          <w:sz w:val="22"/>
          <w:szCs w:val="22"/>
        </w:rPr>
        <w:t xml:space="preserve">of disaster-risk-reduction managers and environmental policy makers to make decisions to minimize and adapt to the </w:t>
      </w:r>
      <w:r w:rsidR="00F33A2D">
        <w:rPr>
          <w:sz w:val="22"/>
          <w:szCs w:val="22"/>
        </w:rPr>
        <w:t xml:space="preserve">increasing </w:t>
      </w:r>
      <w:r w:rsidRPr="000C2101">
        <w:rPr>
          <w:sz w:val="22"/>
          <w:szCs w:val="22"/>
        </w:rPr>
        <w:t xml:space="preserve">societal, economic and environmental vulnerabilities arising from high-impact weather </w:t>
      </w:r>
      <w:r w:rsidR="00164878">
        <w:rPr>
          <w:sz w:val="22"/>
          <w:szCs w:val="22"/>
        </w:rPr>
        <w:t>within an ever-changing</w:t>
      </w:r>
      <w:r w:rsidRPr="000C2101">
        <w:rPr>
          <w:sz w:val="22"/>
          <w:szCs w:val="22"/>
        </w:rPr>
        <w:t xml:space="preserve"> climate. </w:t>
      </w:r>
      <w:r w:rsidR="0050404D">
        <w:rPr>
          <w:sz w:val="22"/>
          <w:szCs w:val="22"/>
        </w:rPr>
        <w:t xml:space="preserve">It </w:t>
      </w:r>
      <w:r w:rsidRPr="000C2101">
        <w:rPr>
          <w:sz w:val="22"/>
          <w:szCs w:val="22"/>
        </w:rPr>
        <w:t>is as ambitious as the Apollo Moon Project, International Space Station, Genome Project and Hubble Telescope with</w:t>
      </w:r>
      <w:r w:rsidR="00146E92">
        <w:rPr>
          <w:sz w:val="22"/>
          <w:szCs w:val="22"/>
        </w:rPr>
        <w:t xml:space="preserve"> </w:t>
      </w:r>
      <w:r w:rsidRPr="000C2101">
        <w:rPr>
          <w:sz w:val="22"/>
          <w:szCs w:val="22"/>
        </w:rPr>
        <w:t xml:space="preserve">a </w:t>
      </w:r>
      <w:r w:rsidR="005F3EB3">
        <w:rPr>
          <w:sz w:val="22"/>
          <w:szCs w:val="22"/>
        </w:rPr>
        <w:t xml:space="preserve">high </w:t>
      </w:r>
      <w:r w:rsidRPr="000C2101">
        <w:rPr>
          <w:sz w:val="22"/>
          <w:szCs w:val="22"/>
        </w:rPr>
        <w:t>socioeconomic and environmental benefits-to-cost ratio</w:t>
      </w:r>
      <w:r w:rsidR="005F3EB3">
        <w:rPr>
          <w:sz w:val="22"/>
          <w:szCs w:val="22"/>
        </w:rPr>
        <w:t xml:space="preserve">. </w:t>
      </w:r>
      <w:r w:rsidR="0050404D">
        <w:rPr>
          <w:sz w:val="22"/>
          <w:szCs w:val="22"/>
        </w:rPr>
        <w:t xml:space="preserve">It </w:t>
      </w:r>
      <w:r w:rsidR="00D5191F">
        <w:rPr>
          <w:sz w:val="22"/>
          <w:szCs w:val="22"/>
        </w:rPr>
        <w:t xml:space="preserve">will </w:t>
      </w:r>
      <w:r w:rsidR="005F3EB3" w:rsidRPr="000C2101">
        <w:rPr>
          <w:sz w:val="22"/>
          <w:szCs w:val="22"/>
        </w:rPr>
        <w:t xml:space="preserve">enhance the use and benefits of the observations, prediction and early-warning system components of the Global Earth Observation System of Systems (GEOSS). It will accelerate advances in weather, climate and Earth-system prediction and the use of this information by global societies. Delivering the benefits from this endeavor will require building upon the </w:t>
      </w:r>
      <w:r w:rsidR="003C1FB6">
        <w:rPr>
          <w:sz w:val="22"/>
          <w:szCs w:val="22"/>
        </w:rPr>
        <w:t xml:space="preserve">World Meteorological Organization (WMO) and </w:t>
      </w:r>
      <w:r w:rsidR="005F3EB3" w:rsidRPr="000C2101">
        <w:rPr>
          <w:sz w:val="22"/>
          <w:szCs w:val="22"/>
        </w:rPr>
        <w:t>Group on Earth Observations (GEO) as an international framework to coordinate</w:t>
      </w:r>
      <w:r w:rsidR="005F3EB3" w:rsidRPr="000C2101">
        <w:rPr>
          <w:color w:val="000000"/>
          <w:sz w:val="22"/>
          <w:szCs w:val="22"/>
        </w:rPr>
        <w:t xml:space="preserve"> </w:t>
      </w:r>
      <w:r w:rsidR="005F3EB3" w:rsidRPr="000C2101">
        <w:rPr>
          <w:sz w:val="22"/>
          <w:szCs w:val="22"/>
        </w:rPr>
        <w:t xml:space="preserve">the Project across the weather, climate, Earth-system, natural-hazards and socioeconomic disciplines. </w:t>
      </w:r>
    </w:p>
    <w:p w:rsidR="00005C34" w:rsidRDefault="00005C34" w:rsidP="00B56FD4">
      <w:pPr>
        <w:ind w:left="-540" w:right="-360"/>
        <w:jc w:val="both"/>
        <w:rPr>
          <w:sz w:val="22"/>
          <w:szCs w:val="22"/>
        </w:rPr>
      </w:pPr>
    </w:p>
    <w:p w:rsidR="00F770EC" w:rsidRPr="00F770EC" w:rsidRDefault="00F770EC" w:rsidP="00B56FD4">
      <w:pPr>
        <w:ind w:left="-540" w:right="-360"/>
        <w:jc w:val="both"/>
        <w:rPr>
          <w:b/>
          <w:sz w:val="22"/>
          <w:szCs w:val="22"/>
        </w:rPr>
      </w:pPr>
      <w:r w:rsidRPr="00F770EC">
        <w:rPr>
          <w:b/>
          <w:sz w:val="22"/>
          <w:szCs w:val="22"/>
        </w:rPr>
        <w:t xml:space="preserve">2. Rationale </w:t>
      </w:r>
    </w:p>
    <w:p w:rsidR="00F770EC" w:rsidRDefault="00F770EC" w:rsidP="00B56FD4">
      <w:pPr>
        <w:ind w:left="-540" w:right="-360"/>
        <w:jc w:val="both"/>
        <w:rPr>
          <w:sz w:val="22"/>
          <w:szCs w:val="22"/>
        </w:rPr>
      </w:pPr>
    </w:p>
    <w:p w:rsidR="00771716" w:rsidRDefault="00005C34" w:rsidP="00B56FD4">
      <w:pPr>
        <w:ind w:left="-540" w:right="-360"/>
        <w:jc w:val="both"/>
        <w:rPr>
          <w:sz w:val="22"/>
          <w:szCs w:val="22"/>
        </w:rPr>
      </w:pPr>
      <w:r>
        <w:rPr>
          <w:sz w:val="22"/>
          <w:szCs w:val="22"/>
        </w:rPr>
        <w:t>The vulnerability of modern society, economies, and the environment to high-impact weather and climate is demonstrated by t</w:t>
      </w:r>
      <w:r w:rsidR="006F3CF0">
        <w:rPr>
          <w:sz w:val="22"/>
          <w:szCs w:val="22"/>
        </w:rPr>
        <w:t>he socioeconomic</w:t>
      </w:r>
      <w:r w:rsidR="008751BB">
        <w:rPr>
          <w:sz w:val="22"/>
          <w:szCs w:val="22"/>
        </w:rPr>
        <w:t>,</w:t>
      </w:r>
      <w:r w:rsidR="006F3CF0">
        <w:rPr>
          <w:sz w:val="22"/>
          <w:szCs w:val="22"/>
        </w:rPr>
        <w:t xml:space="preserve"> environmental</w:t>
      </w:r>
      <w:r w:rsidR="008751BB">
        <w:rPr>
          <w:sz w:val="22"/>
          <w:szCs w:val="22"/>
        </w:rPr>
        <w:t xml:space="preserve"> and health</w:t>
      </w:r>
      <w:r w:rsidR="006F3CF0">
        <w:rPr>
          <w:sz w:val="22"/>
          <w:szCs w:val="22"/>
        </w:rPr>
        <w:t xml:space="preserve"> impact</w:t>
      </w:r>
      <w:r w:rsidR="008751BB">
        <w:rPr>
          <w:sz w:val="22"/>
          <w:szCs w:val="22"/>
        </w:rPr>
        <w:t>s</w:t>
      </w:r>
      <w:r w:rsidR="006F3CF0">
        <w:rPr>
          <w:sz w:val="22"/>
          <w:szCs w:val="22"/>
        </w:rPr>
        <w:t xml:space="preserve"> of extreme weather and climate events, </w:t>
      </w:r>
      <w:r w:rsidR="003C18FF">
        <w:rPr>
          <w:sz w:val="22"/>
          <w:szCs w:val="22"/>
        </w:rPr>
        <w:t>such as</w:t>
      </w:r>
      <w:r w:rsidR="006F3CF0">
        <w:rPr>
          <w:sz w:val="22"/>
          <w:szCs w:val="22"/>
        </w:rPr>
        <w:t xml:space="preserve">: i) the destructive flooding rains over </w:t>
      </w:r>
      <w:r w:rsidR="00360B59">
        <w:rPr>
          <w:sz w:val="22"/>
          <w:szCs w:val="22"/>
        </w:rPr>
        <w:t>India, China</w:t>
      </w:r>
      <w:r w:rsidR="0084549F">
        <w:rPr>
          <w:sz w:val="22"/>
          <w:szCs w:val="22"/>
        </w:rPr>
        <w:t xml:space="preserve">, </w:t>
      </w:r>
      <w:r w:rsidR="006F3CF0">
        <w:rPr>
          <w:sz w:val="22"/>
          <w:szCs w:val="22"/>
        </w:rPr>
        <w:t>England</w:t>
      </w:r>
      <w:r w:rsidR="0084549F">
        <w:rPr>
          <w:sz w:val="22"/>
          <w:szCs w:val="22"/>
        </w:rPr>
        <w:t>, and the United States</w:t>
      </w:r>
      <w:r w:rsidR="006F3CF0">
        <w:rPr>
          <w:sz w:val="22"/>
          <w:szCs w:val="22"/>
        </w:rPr>
        <w:t xml:space="preserve"> and </w:t>
      </w:r>
      <w:r w:rsidR="0084549F">
        <w:rPr>
          <w:sz w:val="22"/>
          <w:szCs w:val="22"/>
        </w:rPr>
        <w:t xml:space="preserve">the </w:t>
      </w:r>
      <w:r w:rsidR="002F6BB3">
        <w:rPr>
          <w:sz w:val="22"/>
          <w:szCs w:val="22"/>
        </w:rPr>
        <w:t xml:space="preserve">simultaneous </w:t>
      </w:r>
      <w:r w:rsidR="00BE1A8D">
        <w:rPr>
          <w:sz w:val="22"/>
          <w:szCs w:val="22"/>
        </w:rPr>
        <w:t xml:space="preserve">southeastern Europe </w:t>
      </w:r>
      <w:r w:rsidR="006F3CF0">
        <w:rPr>
          <w:sz w:val="22"/>
          <w:szCs w:val="22"/>
        </w:rPr>
        <w:t xml:space="preserve">severe heat wave and drought during the summer of 2007; ii) the devastation of New Orleans by Hurricane Katrina in 2005; </w:t>
      </w:r>
      <w:r w:rsidR="003D7FB5">
        <w:rPr>
          <w:sz w:val="22"/>
          <w:szCs w:val="22"/>
        </w:rPr>
        <w:t>i</w:t>
      </w:r>
      <w:r w:rsidR="006F3CF0">
        <w:rPr>
          <w:sz w:val="22"/>
          <w:szCs w:val="22"/>
        </w:rPr>
        <w:t xml:space="preserve">ii) the </w:t>
      </w:r>
      <w:r w:rsidR="00591657">
        <w:rPr>
          <w:sz w:val="22"/>
          <w:szCs w:val="22"/>
        </w:rPr>
        <w:t xml:space="preserve">deadly </w:t>
      </w:r>
      <w:r w:rsidR="006F3CF0">
        <w:rPr>
          <w:sz w:val="22"/>
          <w:szCs w:val="22"/>
        </w:rPr>
        <w:t>European heat wave</w:t>
      </w:r>
      <w:r w:rsidR="00C66D9D">
        <w:rPr>
          <w:sz w:val="22"/>
          <w:szCs w:val="22"/>
        </w:rPr>
        <w:t xml:space="preserve"> of August 2003</w:t>
      </w:r>
      <w:r w:rsidR="006F3CF0">
        <w:rPr>
          <w:sz w:val="22"/>
          <w:szCs w:val="22"/>
        </w:rPr>
        <w:t xml:space="preserve"> </w:t>
      </w:r>
      <w:r w:rsidR="00C66D9D">
        <w:rPr>
          <w:sz w:val="22"/>
          <w:szCs w:val="22"/>
        </w:rPr>
        <w:t xml:space="preserve">and associated </w:t>
      </w:r>
      <w:r w:rsidR="003C1FB6">
        <w:rPr>
          <w:sz w:val="22"/>
          <w:szCs w:val="22"/>
        </w:rPr>
        <w:t xml:space="preserve">life-threatening </w:t>
      </w:r>
      <w:r w:rsidR="00C66D9D">
        <w:rPr>
          <w:sz w:val="22"/>
          <w:szCs w:val="22"/>
        </w:rPr>
        <w:t>air quality</w:t>
      </w:r>
      <w:r w:rsidR="006F3CF0">
        <w:rPr>
          <w:sz w:val="22"/>
          <w:szCs w:val="22"/>
        </w:rPr>
        <w:t xml:space="preserve">; iv) the </w:t>
      </w:r>
      <w:r w:rsidR="003C1FB6">
        <w:rPr>
          <w:sz w:val="22"/>
          <w:szCs w:val="22"/>
        </w:rPr>
        <w:t xml:space="preserve">recent </w:t>
      </w:r>
      <w:r w:rsidR="006F3CF0">
        <w:rPr>
          <w:sz w:val="22"/>
          <w:szCs w:val="22"/>
        </w:rPr>
        <w:t xml:space="preserve">multi-decadal African drought that ravaged the semi-arid regions of </w:t>
      </w:r>
      <w:r>
        <w:rPr>
          <w:sz w:val="22"/>
          <w:szCs w:val="22"/>
        </w:rPr>
        <w:t>the Sahel (Fig. 1)</w:t>
      </w:r>
      <w:r w:rsidR="005B70A7">
        <w:rPr>
          <w:sz w:val="22"/>
          <w:szCs w:val="22"/>
        </w:rPr>
        <w:t>.</w:t>
      </w:r>
      <w:r w:rsidR="006F3CF0">
        <w:rPr>
          <w:sz w:val="22"/>
          <w:szCs w:val="22"/>
        </w:rPr>
        <w:t xml:space="preserve"> Effective</w:t>
      </w:r>
      <w:r w:rsidR="00CA4DDE" w:rsidRPr="00613075">
        <w:rPr>
          <w:rStyle w:val="HTMLTypewriter"/>
          <w:rFonts w:ascii="Times New Roman" w:hAnsi="Times New Roman" w:cs="Times New Roman"/>
          <w:color w:val="000000"/>
        </w:rPr>
        <w:t xml:space="preserve"> </w:t>
      </w:r>
      <w:r w:rsidR="006F3CF0" w:rsidRPr="00613075">
        <w:rPr>
          <w:sz w:val="22"/>
          <w:szCs w:val="22"/>
        </w:rPr>
        <w:t>mitigation of</w:t>
      </w:r>
      <w:r w:rsidR="007B6A26">
        <w:rPr>
          <w:sz w:val="22"/>
          <w:szCs w:val="22"/>
        </w:rPr>
        <w:t xml:space="preserve"> the impacts of</w:t>
      </w:r>
      <w:r w:rsidR="00DD7CF0" w:rsidRPr="00613075">
        <w:rPr>
          <w:sz w:val="22"/>
          <w:szCs w:val="22"/>
        </w:rPr>
        <w:t>,</w:t>
      </w:r>
      <w:r w:rsidR="006F3CF0" w:rsidRPr="00613075">
        <w:rPr>
          <w:sz w:val="22"/>
          <w:szCs w:val="22"/>
        </w:rPr>
        <w:t xml:space="preserve"> and adaptation to</w:t>
      </w:r>
      <w:r w:rsidR="00DD7CF0" w:rsidRPr="00613075">
        <w:rPr>
          <w:sz w:val="22"/>
          <w:szCs w:val="22"/>
        </w:rPr>
        <w:t>,</w:t>
      </w:r>
      <w:r w:rsidR="006F3CF0" w:rsidRPr="00613075">
        <w:rPr>
          <w:sz w:val="22"/>
          <w:szCs w:val="22"/>
        </w:rPr>
        <w:t xml:space="preserve"> such events requires accurate prediction of the likelihood of changing weather and climate at global, regional and local scales</w:t>
      </w:r>
      <w:r w:rsidR="00F770EC">
        <w:rPr>
          <w:sz w:val="22"/>
          <w:szCs w:val="22"/>
        </w:rPr>
        <w:t xml:space="preserve">. Such </w:t>
      </w:r>
      <w:r w:rsidR="00D9402C">
        <w:rPr>
          <w:sz w:val="22"/>
          <w:szCs w:val="22"/>
        </w:rPr>
        <w:t>capabilities</w:t>
      </w:r>
      <w:r w:rsidR="00146E92">
        <w:rPr>
          <w:sz w:val="22"/>
          <w:szCs w:val="22"/>
        </w:rPr>
        <w:t xml:space="preserve"> will </w:t>
      </w:r>
      <w:r w:rsidR="002E3F5B">
        <w:rPr>
          <w:sz w:val="22"/>
          <w:szCs w:val="22"/>
        </w:rPr>
        <w:t>en</w:t>
      </w:r>
      <w:r w:rsidR="006F3CF0">
        <w:rPr>
          <w:sz w:val="22"/>
          <w:szCs w:val="22"/>
        </w:rPr>
        <w:t>hanc</w:t>
      </w:r>
      <w:r w:rsidR="00146E92">
        <w:rPr>
          <w:sz w:val="22"/>
          <w:szCs w:val="22"/>
        </w:rPr>
        <w:t>e</w:t>
      </w:r>
      <w:r w:rsidR="006F3CF0">
        <w:rPr>
          <w:sz w:val="22"/>
          <w:szCs w:val="22"/>
        </w:rPr>
        <w:t xml:space="preserve"> the capacity of </w:t>
      </w:r>
      <w:r w:rsidR="00204C03" w:rsidRPr="00204C03">
        <w:rPr>
          <w:sz w:val="22"/>
          <w:szCs w:val="22"/>
        </w:rPr>
        <w:t>disaster-risk-reduction managers</w:t>
      </w:r>
      <w:r w:rsidR="00F21288">
        <w:rPr>
          <w:sz w:val="22"/>
          <w:szCs w:val="22"/>
        </w:rPr>
        <w:t>, infra-structure planners,</w:t>
      </w:r>
      <w:r w:rsidR="00204C03" w:rsidRPr="00204C03">
        <w:rPr>
          <w:sz w:val="22"/>
          <w:szCs w:val="22"/>
        </w:rPr>
        <w:t xml:space="preserve"> </w:t>
      </w:r>
      <w:r w:rsidR="006F3CF0">
        <w:rPr>
          <w:sz w:val="22"/>
          <w:szCs w:val="22"/>
        </w:rPr>
        <w:t xml:space="preserve">and </w:t>
      </w:r>
      <w:r w:rsidR="00F21288">
        <w:rPr>
          <w:sz w:val="22"/>
          <w:szCs w:val="22"/>
        </w:rPr>
        <w:t xml:space="preserve">socioeconomic and </w:t>
      </w:r>
      <w:r w:rsidR="006F3CF0">
        <w:rPr>
          <w:sz w:val="22"/>
          <w:szCs w:val="22"/>
        </w:rPr>
        <w:t xml:space="preserve">environmental policy makers to make decisions that </w:t>
      </w:r>
      <w:r w:rsidR="00146E92">
        <w:rPr>
          <w:sz w:val="22"/>
          <w:szCs w:val="22"/>
        </w:rPr>
        <w:t xml:space="preserve">reduce </w:t>
      </w:r>
      <w:r w:rsidR="007B7020">
        <w:rPr>
          <w:sz w:val="22"/>
          <w:szCs w:val="22"/>
        </w:rPr>
        <w:t xml:space="preserve">human, </w:t>
      </w:r>
      <w:r w:rsidR="004B3423">
        <w:rPr>
          <w:sz w:val="22"/>
          <w:szCs w:val="22"/>
        </w:rPr>
        <w:t>economic</w:t>
      </w:r>
      <w:r w:rsidR="006F3CF0">
        <w:rPr>
          <w:sz w:val="22"/>
          <w:szCs w:val="22"/>
        </w:rPr>
        <w:t xml:space="preserve"> and environmental losses</w:t>
      </w:r>
      <w:r w:rsidR="00B34965">
        <w:rPr>
          <w:sz w:val="22"/>
          <w:szCs w:val="22"/>
        </w:rPr>
        <w:t>,</w:t>
      </w:r>
      <w:r w:rsidR="004B3423">
        <w:rPr>
          <w:sz w:val="22"/>
          <w:szCs w:val="22"/>
        </w:rPr>
        <w:t xml:space="preserve"> </w:t>
      </w:r>
      <w:r w:rsidR="00146E92">
        <w:rPr>
          <w:sz w:val="22"/>
          <w:szCs w:val="22"/>
        </w:rPr>
        <w:t xml:space="preserve">as well as </w:t>
      </w:r>
      <w:r w:rsidR="005A450D">
        <w:rPr>
          <w:sz w:val="22"/>
          <w:szCs w:val="22"/>
        </w:rPr>
        <w:t xml:space="preserve">maximize </w:t>
      </w:r>
      <w:r w:rsidR="004B3423">
        <w:rPr>
          <w:sz w:val="22"/>
          <w:szCs w:val="22"/>
        </w:rPr>
        <w:t>economic o</w:t>
      </w:r>
      <w:r w:rsidR="00BE180E">
        <w:rPr>
          <w:sz w:val="22"/>
          <w:szCs w:val="22"/>
        </w:rPr>
        <w:t>p</w:t>
      </w:r>
      <w:r w:rsidR="004B3423">
        <w:rPr>
          <w:sz w:val="22"/>
          <w:szCs w:val="22"/>
        </w:rPr>
        <w:t>portunities</w:t>
      </w:r>
      <w:r w:rsidR="00D4134B">
        <w:rPr>
          <w:sz w:val="22"/>
          <w:szCs w:val="22"/>
        </w:rPr>
        <w:t>,</w:t>
      </w:r>
      <w:r w:rsidR="00F34309">
        <w:rPr>
          <w:sz w:val="22"/>
          <w:szCs w:val="22"/>
        </w:rPr>
        <w:t xml:space="preserve"> </w:t>
      </w:r>
      <w:r w:rsidR="007B7020">
        <w:rPr>
          <w:sz w:val="22"/>
          <w:szCs w:val="22"/>
        </w:rPr>
        <w:t xml:space="preserve">e.g. optimal trade routs; energy allocation; </w:t>
      </w:r>
      <w:r w:rsidR="004825EE">
        <w:rPr>
          <w:sz w:val="22"/>
          <w:szCs w:val="22"/>
        </w:rPr>
        <w:t xml:space="preserve">tourism; </w:t>
      </w:r>
      <w:r w:rsidR="007B7020">
        <w:rPr>
          <w:sz w:val="22"/>
          <w:szCs w:val="22"/>
        </w:rPr>
        <w:t>leisure activities,</w:t>
      </w:r>
      <w:r w:rsidR="007B6A26">
        <w:rPr>
          <w:sz w:val="22"/>
          <w:szCs w:val="22"/>
        </w:rPr>
        <w:t xml:space="preserve"> </w:t>
      </w:r>
      <w:r w:rsidR="007B7020">
        <w:rPr>
          <w:sz w:val="22"/>
          <w:szCs w:val="22"/>
        </w:rPr>
        <w:t>crop selection and harvesting</w:t>
      </w:r>
      <w:r w:rsidR="00D4134B">
        <w:rPr>
          <w:sz w:val="22"/>
          <w:szCs w:val="22"/>
        </w:rPr>
        <w:t>,</w:t>
      </w:r>
      <w:r w:rsidR="007B7020">
        <w:rPr>
          <w:sz w:val="22"/>
          <w:szCs w:val="22"/>
        </w:rPr>
        <w:t xml:space="preserve"> </w:t>
      </w:r>
      <w:r w:rsidR="007B6A26">
        <w:rPr>
          <w:sz w:val="22"/>
          <w:szCs w:val="22"/>
        </w:rPr>
        <w:t xml:space="preserve">that may </w:t>
      </w:r>
      <w:r w:rsidR="006F3CF0">
        <w:rPr>
          <w:sz w:val="22"/>
          <w:szCs w:val="22"/>
        </w:rPr>
        <w:t>aris</w:t>
      </w:r>
      <w:r w:rsidR="007B6A26">
        <w:rPr>
          <w:sz w:val="22"/>
          <w:szCs w:val="22"/>
        </w:rPr>
        <w:t>e</w:t>
      </w:r>
      <w:r w:rsidR="006F3CF0">
        <w:rPr>
          <w:sz w:val="22"/>
          <w:szCs w:val="22"/>
        </w:rPr>
        <w:t xml:space="preserve"> from high-impact weather</w:t>
      </w:r>
      <w:r w:rsidR="007B6A26">
        <w:rPr>
          <w:sz w:val="22"/>
          <w:szCs w:val="22"/>
        </w:rPr>
        <w:t xml:space="preserve"> and climate.</w:t>
      </w:r>
      <w:r w:rsidR="005C3322">
        <w:rPr>
          <w:sz w:val="22"/>
          <w:szCs w:val="22"/>
        </w:rPr>
        <w:t xml:space="preserve"> Notably, hazardous weather and climate affects both developing and developed worlds. Improved weather/climate information</w:t>
      </w:r>
      <w:r w:rsidR="00801D33">
        <w:rPr>
          <w:sz w:val="22"/>
          <w:szCs w:val="22"/>
        </w:rPr>
        <w:t>,</w:t>
      </w:r>
      <w:r>
        <w:rPr>
          <w:sz w:val="22"/>
          <w:szCs w:val="22"/>
        </w:rPr>
        <w:t xml:space="preserve"> along with an improved utilization of this information </w:t>
      </w:r>
      <w:r w:rsidR="005C3322">
        <w:rPr>
          <w:sz w:val="22"/>
          <w:szCs w:val="22"/>
        </w:rPr>
        <w:t xml:space="preserve">is used is paramount worldwide. </w:t>
      </w:r>
    </w:p>
    <w:p w:rsidR="00613075" w:rsidRDefault="00613075" w:rsidP="00B56FD4">
      <w:pPr>
        <w:ind w:left="-540" w:right="-360"/>
        <w:jc w:val="both"/>
        <w:rPr>
          <w:sz w:val="22"/>
          <w:szCs w:val="22"/>
        </w:rPr>
      </w:pPr>
    </w:p>
    <w:p w:rsidR="00613075" w:rsidRPr="008D5291" w:rsidRDefault="003573A1" w:rsidP="00056A38">
      <w:pPr>
        <w:ind w:left="-540" w:right="-360"/>
        <w:jc w:val="both"/>
        <w:rPr>
          <w:sz w:val="22"/>
          <w:szCs w:val="22"/>
        </w:rPr>
      </w:pPr>
      <w:r w:rsidRPr="008D5291">
        <w:rPr>
          <w:sz w:val="22"/>
          <w:szCs w:val="22"/>
        </w:rPr>
        <w:t>W</w:t>
      </w:r>
      <w:r w:rsidR="00613075" w:rsidRPr="008D5291">
        <w:rPr>
          <w:sz w:val="22"/>
          <w:szCs w:val="22"/>
        </w:rPr>
        <w:t>e stand at the threshold of providing and responding to major advances in observations, analysis and prediction of high-impact weather and climate events, and the complex interaction between the physical-biological-chemical Earth system</w:t>
      </w:r>
      <w:r w:rsidR="00613075" w:rsidRPr="008D5291">
        <w:rPr>
          <w:rStyle w:val="FootnoteReference"/>
          <w:sz w:val="22"/>
          <w:szCs w:val="22"/>
        </w:rPr>
        <w:footnoteReference w:id="2"/>
      </w:r>
      <w:r w:rsidR="00613075" w:rsidRPr="008D5291">
        <w:rPr>
          <w:sz w:val="22"/>
          <w:szCs w:val="22"/>
        </w:rPr>
        <w:t xml:space="preserve"> and global societies</w:t>
      </w:r>
      <w:r w:rsidR="00C41533" w:rsidRPr="008D5291">
        <w:rPr>
          <w:sz w:val="22"/>
          <w:szCs w:val="22"/>
        </w:rPr>
        <w:t xml:space="preserve"> (NRC, 2007;2008)</w:t>
      </w:r>
      <w:r w:rsidR="00613075" w:rsidRPr="008D5291">
        <w:rPr>
          <w:sz w:val="22"/>
          <w:szCs w:val="22"/>
        </w:rPr>
        <w:t xml:space="preserve">.  This opportunity </w:t>
      </w:r>
      <w:r w:rsidR="001D1368" w:rsidRPr="008D5291">
        <w:rPr>
          <w:sz w:val="22"/>
          <w:szCs w:val="22"/>
        </w:rPr>
        <w:t>stems</w:t>
      </w:r>
      <w:r w:rsidR="008D5291">
        <w:rPr>
          <w:sz w:val="22"/>
          <w:szCs w:val="22"/>
        </w:rPr>
        <w:t xml:space="preserve"> from the notable advances in monitoring and predicting short-term weather hazards, and climate variability and change, and the utilization of this information by </w:t>
      </w:r>
      <w:r w:rsidR="008D5291" w:rsidRPr="00457A75">
        <w:rPr>
          <w:sz w:val="22"/>
          <w:szCs w:val="22"/>
        </w:rPr>
        <w:t xml:space="preserve">disaster-risk-reduction managers </w:t>
      </w:r>
      <w:r w:rsidR="008D5291">
        <w:rPr>
          <w:sz w:val="22"/>
          <w:szCs w:val="22"/>
        </w:rPr>
        <w:t xml:space="preserve">and environmental policy makers. For example: i) short-term regional forecasts (hours to days) prepared on spatial scales of a few </w:t>
      </w:r>
    </w:p>
    <w:p w:rsidR="008D5291" w:rsidRPr="008D5291" w:rsidRDefault="008D5291" w:rsidP="008D5291">
      <w:pPr>
        <w:ind w:right="-357"/>
        <w:jc w:val="center"/>
        <w:rPr>
          <w:sz w:val="22"/>
          <w:szCs w:val="22"/>
        </w:rPr>
      </w:pPr>
      <w:r w:rsidRPr="001B757A">
        <w:rPr>
          <w:sz w:val="22"/>
          <w:szCs w:val="22"/>
        </w:rPr>
        <w:object w:dxaOrig="7189" w:dyaOrig="5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pt;height:199pt">
            <v:imagedata r:id="rId7" o:title=""/>
          </v:shape>
        </w:object>
      </w:r>
    </w:p>
    <w:p w:rsidR="008D5291" w:rsidRPr="008D5291" w:rsidRDefault="008D5291" w:rsidP="008D5291">
      <w:pPr>
        <w:ind w:right="-360"/>
        <w:jc w:val="both"/>
        <w:rPr>
          <w:sz w:val="22"/>
          <w:szCs w:val="22"/>
        </w:rPr>
      </w:pPr>
    </w:p>
    <w:p w:rsidR="008D5291" w:rsidRDefault="008D5291" w:rsidP="008D5291">
      <w:pPr>
        <w:ind w:right="-360"/>
        <w:jc w:val="both"/>
        <w:rPr>
          <w:sz w:val="22"/>
          <w:szCs w:val="22"/>
        </w:rPr>
      </w:pPr>
    </w:p>
    <w:p w:rsidR="00E759D2" w:rsidRDefault="00EE49E3" w:rsidP="00B56FD4">
      <w:pPr>
        <w:tabs>
          <w:tab w:val="left" w:pos="9000"/>
          <w:tab w:val="left" w:pos="9180"/>
        </w:tabs>
        <w:ind w:right="-360"/>
        <w:jc w:val="both"/>
        <w:rPr>
          <w:sz w:val="20"/>
          <w:szCs w:val="20"/>
        </w:rPr>
      </w:pPr>
      <w:r w:rsidRPr="006B113C">
        <w:rPr>
          <w:b/>
          <w:iCs/>
          <w:sz w:val="20"/>
          <w:szCs w:val="20"/>
        </w:rPr>
        <w:t xml:space="preserve">Fig. 1: </w:t>
      </w:r>
      <w:r w:rsidR="0076298C" w:rsidRPr="009B4A51">
        <w:rPr>
          <w:iCs/>
          <w:sz w:val="20"/>
          <w:szCs w:val="20"/>
        </w:rPr>
        <w:t>The socioeconomic and environmental im</w:t>
      </w:r>
      <w:r w:rsidR="00EA31AF" w:rsidRPr="009B4A51">
        <w:rPr>
          <w:iCs/>
          <w:sz w:val="20"/>
          <w:szCs w:val="20"/>
        </w:rPr>
        <w:t>p</w:t>
      </w:r>
      <w:r w:rsidR="0076298C" w:rsidRPr="009B4A51">
        <w:rPr>
          <w:iCs/>
          <w:sz w:val="20"/>
          <w:szCs w:val="20"/>
        </w:rPr>
        <w:t>acts of hazardous weather and climate.</w:t>
      </w:r>
      <w:r w:rsidR="0076298C">
        <w:rPr>
          <w:b/>
          <w:iCs/>
          <w:sz w:val="20"/>
          <w:szCs w:val="20"/>
        </w:rPr>
        <w:t xml:space="preserve"> </w:t>
      </w:r>
      <w:r w:rsidRPr="006B113C">
        <w:rPr>
          <w:i/>
          <w:iCs/>
          <w:sz w:val="20"/>
          <w:szCs w:val="20"/>
        </w:rPr>
        <w:t>Upper left</w:t>
      </w:r>
      <w:r w:rsidRPr="006B113C">
        <w:rPr>
          <w:b/>
          <w:iCs/>
          <w:sz w:val="20"/>
          <w:szCs w:val="20"/>
        </w:rPr>
        <w:t xml:space="preserve">: </w:t>
      </w:r>
      <w:r w:rsidRPr="006B113C">
        <w:rPr>
          <w:iCs/>
          <w:sz w:val="20"/>
          <w:szCs w:val="20"/>
        </w:rPr>
        <w:t xml:space="preserve">Brush fire in </w:t>
      </w:r>
      <w:smartTag w:uri="urn:schemas-microsoft-com:office:smarttags" w:element="place">
        <w:smartTag w:uri="urn:schemas-microsoft-com:office:smarttags" w:element="country-region">
          <w:r w:rsidRPr="006B113C">
            <w:rPr>
              <w:iCs/>
              <w:sz w:val="20"/>
              <w:szCs w:val="20"/>
            </w:rPr>
            <w:t>Macedonia</w:t>
          </w:r>
        </w:smartTag>
      </w:smartTag>
      <w:r w:rsidRPr="006B113C">
        <w:rPr>
          <w:iCs/>
          <w:sz w:val="20"/>
          <w:szCs w:val="20"/>
        </w:rPr>
        <w:t xml:space="preserve"> during the</w:t>
      </w:r>
      <w:r w:rsidRPr="006B113C">
        <w:rPr>
          <w:sz w:val="20"/>
          <w:szCs w:val="20"/>
        </w:rPr>
        <w:t xml:space="preserve"> south-eastern European summer heat wave of 2007. </w:t>
      </w:r>
      <w:r w:rsidRPr="006B113C">
        <w:rPr>
          <w:i/>
          <w:iCs/>
          <w:sz w:val="20"/>
          <w:szCs w:val="20"/>
        </w:rPr>
        <w:t>Upper right:</w:t>
      </w:r>
      <w:r w:rsidRPr="006B113C">
        <w:rPr>
          <w:sz w:val="20"/>
          <w:szCs w:val="20"/>
        </w:rPr>
        <w:t xml:space="preserve"> </w:t>
      </w:r>
      <w:r w:rsidRPr="006B113C">
        <w:rPr>
          <w:iCs/>
          <w:sz w:val="20"/>
          <w:szCs w:val="20"/>
        </w:rPr>
        <w:t xml:space="preserve">The town of </w:t>
      </w:r>
      <w:smartTag w:uri="urn:schemas-microsoft-com:office:smarttags" w:element="City">
        <w:r w:rsidRPr="006B113C">
          <w:rPr>
            <w:iCs/>
            <w:sz w:val="20"/>
            <w:szCs w:val="20"/>
          </w:rPr>
          <w:t>Upton-upon-Severn</w:t>
        </w:r>
      </w:smartTag>
      <w:r w:rsidRPr="006B113C">
        <w:rPr>
          <w:iCs/>
          <w:sz w:val="20"/>
          <w:szCs w:val="20"/>
        </w:rPr>
        <w:t xml:space="preserve"> in </w:t>
      </w:r>
      <w:smartTag w:uri="urn:schemas-microsoft-com:office:smarttags" w:element="place">
        <w:smartTag w:uri="urn:schemas-microsoft-com:office:smarttags" w:element="City">
          <w:r w:rsidRPr="006B113C">
            <w:rPr>
              <w:iCs/>
              <w:sz w:val="20"/>
              <w:szCs w:val="20"/>
            </w:rPr>
            <w:t>Worcestershire</w:t>
          </w:r>
        </w:smartTag>
        <w:r w:rsidRPr="006B113C">
          <w:rPr>
            <w:iCs/>
            <w:sz w:val="20"/>
            <w:szCs w:val="20"/>
          </w:rPr>
          <w:t xml:space="preserve">, </w:t>
        </w:r>
        <w:smartTag w:uri="urn:schemas-microsoft-com:office:smarttags" w:element="country-region">
          <w:r w:rsidRPr="006B113C">
            <w:rPr>
              <w:iCs/>
              <w:sz w:val="20"/>
              <w:szCs w:val="20"/>
            </w:rPr>
            <w:t>England</w:t>
          </w:r>
        </w:smartTag>
      </w:smartTag>
      <w:r w:rsidRPr="006B113C">
        <w:rPr>
          <w:iCs/>
          <w:sz w:val="20"/>
          <w:szCs w:val="20"/>
        </w:rPr>
        <w:t xml:space="preserve"> </w:t>
      </w:r>
      <w:r w:rsidR="00ED69AA">
        <w:rPr>
          <w:iCs/>
          <w:sz w:val="20"/>
          <w:szCs w:val="20"/>
        </w:rPr>
        <w:t xml:space="preserve">was </w:t>
      </w:r>
      <w:r w:rsidRPr="006B113C">
        <w:rPr>
          <w:iCs/>
          <w:sz w:val="20"/>
          <w:szCs w:val="20"/>
        </w:rPr>
        <w:t xml:space="preserve">surrounded by water during the devastating flooding of July 2007.  </w:t>
      </w:r>
      <w:r w:rsidRPr="006B113C">
        <w:rPr>
          <w:i/>
          <w:iCs/>
          <w:sz w:val="20"/>
          <w:szCs w:val="20"/>
        </w:rPr>
        <w:t>Lower left:</w:t>
      </w:r>
      <w:r w:rsidRPr="006B113C">
        <w:rPr>
          <w:iCs/>
          <w:sz w:val="20"/>
          <w:szCs w:val="20"/>
        </w:rPr>
        <w:t xml:space="preserve"> </w:t>
      </w:r>
      <w:r w:rsidR="001B757A">
        <w:rPr>
          <w:iCs/>
          <w:sz w:val="20"/>
          <w:szCs w:val="20"/>
        </w:rPr>
        <w:t xml:space="preserve">Father and son in flood ravaged </w:t>
      </w:r>
      <w:smartTag w:uri="urn:schemas-microsoft-com:office:smarttags" w:element="place">
        <w:smartTag w:uri="urn:schemas-microsoft-com:office:smarttags" w:element="country-region">
          <w:r w:rsidR="001B757A">
            <w:rPr>
              <w:iCs/>
              <w:sz w:val="20"/>
              <w:szCs w:val="20"/>
            </w:rPr>
            <w:t>Bangladesh</w:t>
          </w:r>
        </w:smartTag>
      </w:smartTag>
      <w:r w:rsidR="00982849">
        <w:rPr>
          <w:iCs/>
          <w:sz w:val="20"/>
          <w:szCs w:val="20"/>
        </w:rPr>
        <w:t>,</w:t>
      </w:r>
      <w:r w:rsidR="001B757A">
        <w:rPr>
          <w:iCs/>
          <w:sz w:val="20"/>
          <w:szCs w:val="20"/>
        </w:rPr>
        <w:t xml:space="preserve"> 2007</w:t>
      </w:r>
      <w:r w:rsidRPr="006B113C">
        <w:rPr>
          <w:iCs/>
          <w:sz w:val="20"/>
          <w:szCs w:val="20"/>
        </w:rPr>
        <w:t xml:space="preserve">. </w:t>
      </w:r>
      <w:r w:rsidRPr="006B113C">
        <w:rPr>
          <w:i/>
          <w:iCs/>
          <w:sz w:val="20"/>
          <w:szCs w:val="20"/>
        </w:rPr>
        <w:t xml:space="preserve">Lower </w:t>
      </w:r>
      <w:r w:rsidRPr="00CC69D4">
        <w:rPr>
          <w:i/>
          <w:iCs/>
          <w:sz w:val="20"/>
          <w:szCs w:val="20"/>
        </w:rPr>
        <w:t>right</w:t>
      </w:r>
      <w:r w:rsidRPr="00CC69D4">
        <w:rPr>
          <w:iCs/>
          <w:sz w:val="20"/>
          <w:szCs w:val="20"/>
        </w:rPr>
        <w:t>:</w:t>
      </w:r>
      <w:r w:rsidRPr="006B113C">
        <w:rPr>
          <w:sz w:val="20"/>
          <w:szCs w:val="20"/>
        </w:rPr>
        <w:t xml:space="preserve"> An Ethiopian goat herder leads his livestock through the dust in the desert</w:t>
      </w:r>
      <w:r w:rsidR="00B01C6C" w:rsidRPr="006B113C">
        <w:rPr>
          <w:sz w:val="20"/>
          <w:szCs w:val="20"/>
        </w:rPr>
        <w:t xml:space="preserve"> where</w:t>
      </w:r>
      <w:r w:rsidR="004B231C" w:rsidRPr="006B113C">
        <w:rPr>
          <w:sz w:val="20"/>
          <w:szCs w:val="20"/>
        </w:rPr>
        <w:t xml:space="preserve"> s</w:t>
      </w:r>
      <w:r w:rsidRPr="006B113C">
        <w:rPr>
          <w:sz w:val="20"/>
          <w:szCs w:val="20"/>
        </w:rPr>
        <w:t xml:space="preserve">evere drought in </w:t>
      </w:r>
      <w:smartTag w:uri="urn:schemas-microsoft-com:office:smarttags" w:element="place">
        <w:r w:rsidRPr="006B113C">
          <w:rPr>
            <w:sz w:val="20"/>
            <w:szCs w:val="20"/>
          </w:rPr>
          <w:t>East Africa</w:t>
        </w:r>
      </w:smartTag>
      <w:r w:rsidRPr="006B113C">
        <w:rPr>
          <w:sz w:val="20"/>
          <w:szCs w:val="20"/>
        </w:rPr>
        <w:t xml:space="preserve"> has forced overgrazing, which destabilizes the soil. </w:t>
      </w:r>
    </w:p>
    <w:p w:rsidR="00056A38" w:rsidRDefault="00056A38" w:rsidP="00B56FD4">
      <w:pPr>
        <w:tabs>
          <w:tab w:val="left" w:pos="9000"/>
          <w:tab w:val="left" w:pos="9180"/>
        </w:tabs>
        <w:ind w:right="-360"/>
        <w:jc w:val="both"/>
        <w:rPr>
          <w:sz w:val="20"/>
          <w:szCs w:val="20"/>
        </w:rPr>
      </w:pPr>
    </w:p>
    <w:p w:rsidR="00056A38" w:rsidRDefault="00056A38" w:rsidP="00056A38">
      <w:pPr>
        <w:ind w:left="-540" w:right="-360"/>
        <w:jc w:val="both"/>
        <w:rPr>
          <w:sz w:val="22"/>
          <w:szCs w:val="22"/>
        </w:rPr>
      </w:pPr>
      <w:r>
        <w:rPr>
          <w:sz w:val="22"/>
          <w:szCs w:val="22"/>
        </w:rPr>
        <w:t xml:space="preserve">kilometers, are currently capable of predicting the occurrence of flooding rainstorms, air-quality </w:t>
      </w:r>
      <w:r>
        <w:t xml:space="preserve">emergencies, </w:t>
      </w:r>
      <w:r>
        <w:rPr>
          <w:sz w:val="22"/>
          <w:szCs w:val="22"/>
        </w:rPr>
        <w:t>coastal storm surges,</w:t>
      </w:r>
      <w:r>
        <w:t xml:space="preserve"> </w:t>
      </w:r>
      <w:r>
        <w:rPr>
          <w:sz w:val="22"/>
          <w:szCs w:val="22"/>
        </w:rPr>
        <w:t>severe wind events, hurricane track and land fall, with reasonable skill; ii) global-weather prediction has advanced to the point that national weather centers routinely provide useful forecasts with a 5-day forecast accuracy comparable to the 2-day forecasts of 25 years ago, including ensemble prediction systems that provide probability estimates of their expected level of skill for a week or more; iii) climate projections of  global</w:t>
      </w:r>
      <w:r>
        <w:t xml:space="preserve"> temperature and precipitation distributions </w:t>
      </w:r>
      <w:r>
        <w:rPr>
          <w:sz w:val="22"/>
          <w:szCs w:val="22"/>
        </w:rPr>
        <w:t>provided the scientific underpinning for international treaties to modify human activities that contribute to the emission of carbon dioxide and other greenhouse gases; iv) risk assessment models have become increasingly important in evaluating the socioeconomic and environmental  benefits and outcomes of different decisions. These accomplishments represent some of the most significant scientific, technological and societal achievements of the 20</w:t>
      </w:r>
      <w:r>
        <w:rPr>
          <w:sz w:val="22"/>
          <w:szCs w:val="22"/>
          <w:vertAlign w:val="superscript"/>
        </w:rPr>
        <w:t>th</w:t>
      </w:r>
      <w:r>
        <w:rPr>
          <w:sz w:val="22"/>
          <w:szCs w:val="22"/>
        </w:rPr>
        <w:t xml:space="preserve"> century.</w:t>
      </w:r>
    </w:p>
    <w:p w:rsidR="00056A38" w:rsidRDefault="00056A38" w:rsidP="00056A38">
      <w:pPr>
        <w:ind w:left="-540" w:right="-360"/>
        <w:jc w:val="both"/>
        <w:rPr>
          <w:sz w:val="22"/>
          <w:szCs w:val="22"/>
        </w:rPr>
      </w:pPr>
    </w:p>
    <w:p w:rsidR="00056A38" w:rsidRDefault="00056A38" w:rsidP="00056A38">
      <w:pPr>
        <w:ind w:left="-540" w:right="-360"/>
        <w:jc w:val="both"/>
        <w:rPr>
          <w:sz w:val="22"/>
          <w:szCs w:val="22"/>
        </w:rPr>
      </w:pPr>
      <w:r w:rsidRPr="009C018F">
        <w:rPr>
          <w:sz w:val="22"/>
          <w:szCs w:val="22"/>
        </w:rPr>
        <w:t xml:space="preserve">Building on </w:t>
      </w:r>
      <w:r>
        <w:rPr>
          <w:sz w:val="22"/>
          <w:szCs w:val="22"/>
        </w:rPr>
        <w:t>the advances over the past decades</w:t>
      </w:r>
      <w:r w:rsidRPr="009C018F">
        <w:rPr>
          <w:sz w:val="22"/>
          <w:szCs w:val="22"/>
        </w:rPr>
        <w:t xml:space="preserve">, we foresee the </w:t>
      </w:r>
      <w:r>
        <w:rPr>
          <w:sz w:val="22"/>
          <w:szCs w:val="22"/>
        </w:rPr>
        <w:t xml:space="preserve">potential for further </w:t>
      </w:r>
      <w:r w:rsidRPr="009C018F">
        <w:rPr>
          <w:sz w:val="22"/>
          <w:szCs w:val="22"/>
        </w:rPr>
        <w:t>scientific breakthroughs that will enable governments to more effective</w:t>
      </w:r>
      <w:r>
        <w:rPr>
          <w:sz w:val="22"/>
          <w:szCs w:val="22"/>
        </w:rPr>
        <w:t>ly</w:t>
      </w:r>
      <w:r w:rsidRPr="009C018F">
        <w:rPr>
          <w:sz w:val="22"/>
          <w:szCs w:val="22"/>
        </w:rPr>
        <w:t xml:space="preserve"> </w:t>
      </w:r>
      <w:r>
        <w:rPr>
          <w:sz w:val="22"/>
          <w:szCs w:val="22"/>
        </w:rPr>
        <w:t>respond to</w:t>
      </w:r>
      <w:r w:rsidRPr="009C018F">
        <w:rPr>
          <w:sz w:val="22"/>
          <w:szCs w:val="22"/>
        </w:rPr>
        <w:t xml:space="preserve"> </w:t>
      </w:r>
      <w:r>
        <w:rPr>
          <w:sz w:val="22"/>
          <w:szCs w:val="22"/>
        </w:rPr>
        <w:t xml:space="preserve">the hazards of </w:t>
      </w:r>
      <w:r w:rsidRPr="009C018F">
        <w:rPr>
          <w:sz w:val="22"/>
          <w:szCs w:val="22"/>
        </w:rPr>
        <w:t>extreme weather and climate and to realize higher levels of societal, economic and environmental benefit</w:t>
      </w:r>
      <w:r>
        <w:rPr>
          <w:sz w:val="22"/>
          <w:szCs w:val="22"/>
        </w:rPr>
        <w:t xml:space="preserve"> (NRC, 2007)</w:t>
      </w:r>
      <w:r w:rsidRPr="009C018F">
        <w:rPr>
          <w:sz w:val="22"/>
          <w:szCs w:val="22"/>
        </w:rPr>
        <w:t>. The high priority of expanding our weather</w:t>
      </w:r>
      <w:r>
        <w:rPr>
          <w:sz w:val="22"/>
          <w:szCs w:val="22"/>
        </w:rPr>
        <w:t xml:space="preserve">, </w:t>
      </w:r>
      <w:r w:rsidRPr="009C018F">
        <w:rPr>
          <w:sz w:val="22"/>
          <w:szCs w:val="22"/>
        </w:rPr>
        <w:t>climate</w:t>
      </w:r>
      <w:r>
        <w:rPr>
          <w:sz w:val="22"/>
          <w:szCs w:val="22"/>
        </w:rPr>
        <w:t xml:space="preserve"> and Earth-system observation, analysis, and p</w:t>
      </w:r>
      <w:r w:rsidRPr="009C018F">
        <w:rPr>
          <w:sz w:val="22"/>
          <w:szCs w:val="22"/>
        </w:rPr>
        <w:t>rediction capability is justified by both evidence of the increasing incidence of weather and climate extremes, as reported by the Inter</w:t>
      </w:r>
      <w:r>
        <w:rPr>
          <w:sz w:val="22"/>
          <w:szCs w:val="22"/>
        </w:rPr>
        <w:t>governmental</w:t>
      </w:r>
      <w:r w:rsidRPr="009C018F">
        <w:rPr>
          <w:sz w:val="22"/>
          <w:szCs w:val="22"/>
        </w:rPr>
        <w:t xml:space="preserve"> Panel for Climate Change (IPCC, 2007) and by the ever increasing vulnerability of society, economies and the environment to high-impact weather, and climate variability and change</w:t>
      </w:r>
      <w:r>
        <w:rPr>
          <w:sz w:val="22"/>
          <w:szCs w:val="22"/>
        </w:rPr>
        <w:t xml:space="preserve">. Over 75 percent of the natural disasters around the world are triggered directly or indirectly </w:t>
      </w:r>
      <w:r w:rsidR="00A67A55">
        <w:rPr>
          <w:sz w:val="22"/>
          <w:szCs w:val="22"/>
        </w:rPr>
        <w:t>by weather and climate events</w:t>
      </w:r>
      <w:r>
        <w:rPr>
          <w:sz w:val="22"/>
          <w:szCs w:val="22"/>
        </w:rPr>
        <w:t>.</w:t>
      </w:r>
    </w:p>
    <w:p w:rsidR="00056A38" w:rsidRDefault="00056A38" w:rsidP="00B56FD4">
      <w:pPr>
        <w:tabs>
          <w:tab w:val="left" w:pos="9000"/>
          <w:tab w:val="left" w:pos="9180"/>
        </w:tabs>
        <w:ind w:right="-360"/>
        <w:jc w:val="both"/>
        <w:rPr>
          <w:sz w:val="20"/>
          <w:szCs w:val="20"/>
        </w:rPr>
      </w:pPr>
    </w:p>
    <w:p w:rsidR="00EE15FC" w:rsidRDefault="00A67A55" w:rsidP="00B56FD4">
      <w:pPr>
        <w:ind w:left="-540" w:right="-360"/>
        <w:jc w:val="both"/>
        <w:rPr>
          <w:sz w:val="22"/>
          <w:szCs w:val="22"/>
        </w:rPr>
      </w:pPr>
      <w:r>
        <w:rPr>
          <w:sz w:val="22"/>
          <w:szCs w:val="22"/>
        </w:rPr>
        <w:t>The</w:t>
      </w:r>
      <w:r>
        <w:rPr>
          <w:sz w:val="22"/>
          <w:szCs w:val="22"/>
          <w:lang w:val="en-GB"/>
        </w:rPr>
        <w:t xml:space="preserve"> distinction between weather, climate and Earth-system prediction, and the link with hazard risk-reduction and adaptation, is </w:t>
      </w:r>
      <w:r w:rsidRPr="00A67A55">
        <w:rPr>
          <w:sz w:val="22"/>
          <w:szCs w:val="22"/>
          <w:lang w:val="en-GB"/>
        </w:rPr>
        <w:t xml:space="preserve">transitioning into a </w:t>
      </w:r>
      <w:r w:rsidRPr="00A67A55">
        <w:rPr>
          <w:i/>
          <w:sz w:val="22"/>
          <w:szCs w:val="22"/>
          <w:lang w:val="en-GB"/>
        </w:rPr>
        <w:t>seamless</w:t>
      </w:r>
      <w:r w:rsidRPr="00A67A55">
        <w:rPr>
          <w:sz w:val="22"/>
          <w:szCs w:val="22"/>
          <w:lang w:val="en-GB"/>
        </w:rPr>
        <w:t xml:space="preserve"> suite of models applicable over all relevant decision-making spatial and temporal scales.</w:t>
      </w:r>
      <w:r w:rsidRPr="00A67A55">
        <w:rPr>
          <w:color w:val="FF0000"/>
          <w:sz w:val="22"/>
          <w:szCs w:val="22"/>
          <w:lang w:val="en-GB"/>
        </w:rPr>
        <w:t xml:space="preserve"> </w:t>
      </w:r>
      <w:r w:rsidRPr="00A67A55">
        <w:rPr>
          <w:color w:val="000000"/>
          <w:sz w:val="22"/>
          <w:szCs w:val="22"/>
          <w:lang w:val="en-GB"/>
        </w:rPr>
        <w:t xml:space="preserve">Here the concept of </w:t>
      </w:r>
      <w:r w:rsidRPr="00A67A55">
        <w:rPr>
          <w:i/>
          <w:color w:val="000000"/>
          <w:sz w:val="22"/>
          <w:szCs w:val="22"/>
          <w:lang w:val="en-GB"/>
        </w:rPr>
        <w:t>seamless</w:t>
      </w:r>
      <w:r w:rsidRPr="00A67A55">
        <w:rPr>
          <w:color w:val="000000"/>
          <w:sz w:val="22"/>
          <w:szCs w:val="22"/>
          <w:lang w:val="en-GB"/>
        </w:rPr>
        <w:t xml:space="preserve"> is 4-dimensional, being: </w:t>
      </w:r>
      <w:r w:rsidRPr="00A67A55">
        <w:rPr>
          <w:color w:val="000000"/>
          <w:sz w:val="22"/>
          <w:szCs w:val="22"/>
        </w:rPr>
        <w:t>1) seamless in spatial dimension extending from, e.g., highly localized cloud</w:t>
      </w:r>
      <w:r>
        <w:rPr>
          <w:color w:val="000000"/>
          <w:sz w:val="22"/>
          <w:szCs w:val="22"/>
        </w:rPr>
        <w:t xml:space="preserve"> </w:t>
      </w:r>
      <w:r w:rsidRPr="00A67A55">
        <w:rPr>
          <w:color w:val="000000"/>
          <w:sz w:val="22"/>
          <w:szCs w:val="22"/>
        </w:rPr>
        <w:t>systems to</w:t>
      </w:r>
      <w:r>
        <w:rPr>
          <w:color w:val="000000"/>
          <w:sz w:val="22"/>
          <w:szCs w:val="22"/>
        </w:rPr>
        <w:t xml:space="preserve"> </w:t>
      </w:r>
      <w:r w:rsidRPr="00A67A55">
        <w:rPr>
          <w:color w:val="000000"/>
          <w:sz w:val="22"/>
          <w:szCs w:val="22"/>
        </w:rPr>
        <w:t>global</w:t>
      </w:r>
      <w:r w:rsidR="00B35CE3">
        <w:rPr>
          <w:color w:val="000000"/>
          <w:sz w:val="22"/>
          <w:szCs w:val="22"/>
        </w:rPr>
        <w:t xml:space="preserve">   </w:t>
      </w:r>
    </w:p>
    <w:p w:rsidR="00211FC2" w:rsidRDefault="00211FC2" w:rsidP="00B56FD4">
      <w:pPr>
        <w:ind w:left="-540" w:right="-360"/>
        <w:jc w:val="both"/>
        <w:rPr>
          <w:sz w:val="22"/>
          <w:szCs w:val="22"/>
        </w:rPr>
      </w:pPr>
    </w:p>
    <w:p w:rsidR="00211FC2" w:rsidRDefault="00C828BA" w:rsidP="00B56FD4">
      <w:pPr>
        <w:ind w:left="-540" w:right="-360"/>
        <w:jc w:val="both"/>
        <w:rPr>
          <w:sz w:val="22"/>
          <w:szCs w:val="22"/>
        </w:rPr>
      </w:pPr>
      <w:r>
        <w:rPr>
          <w:noProof/>
          <w:sz w:val="22"/>
          <w:szCs w:val="22"/>
        </w:rPr>
        <w:lastRenderedPageBreak/>
        <w:pict>
          <v:shape id="_x0000_s1035" type="#_x0000_t75" style="position:absolute;left:0;text-align:left;margin-left:45pt;margin-top:4.4pt;width:342pt;height:264.55pt;z-index:251658752">
            <v:imagedata r:id="rId8" o:title=""/>
          </v:shape>
        </w:pict>
      </w:r>
    </w:p>
    <w:p w:rsidR="00211FC2" w:rsidRDefault="00211FC2" w:rsidP="00B56FD4">
      <w:pPr>
        <w:ind w:left="-540" w:right="-360"/>
        <w:jc w:val="both"/>
        <w:rPr>
          <w:sz w:val="22"/>
          <w:szCs w:val="22"/>
        </w:rPr>
      </w:pPr>
    </w:p>
    <w:p w:rsidR="00211FC2" w:rsidRDefault="00211FC2" w:rsidP="00B56FD4">
      <w:pPr>
        <w:ind w:left="-540" w:right="-360"/>
        <w:jc w:val="both"/>
        <w:rPr>
          <w:sz w:val="22"/>
          <w:szCs w:val="22"/>
        </w:rPr>
      </w:pPr>
    </w:p>
    <w:p w:rsidR="00211FC2" w:rsidRDefault="00211FC2" w:rsidP="00B56FD4">
      <w:pPr>
        <w:ind w:left="-540" w:right="-360"/>
        <w:jc w:val="both"/>
        <w:rPr>
          <w:sz w:val="22"/>
          <w:szCs w:val="22"/>
        </w:rPr>
      </w:pPr>
    </w:p>
    <w:p w:rsidR="00211FC2" w:rsidRDefault="00211FC2" w:rsidP="00B56FD4">
      <w:pPr>
        <w:ind w:left="-540" w:right="-360"/>
        <w:jc w:val="both"/>
        <w:rPr>
          <w:sz w:val="22"/>
          <w:szCs w:val="22"/>
        </w:rPr>
      </w:pPr>
    </w:p>
    <w:p w:rsidR="00211FC2" w:rsidRDefault="00211FC2" w:rsidP="00B56FD4">
      <w:pPr>
        <w:ind w:left="-540" w:right="-360"/>
        <w:jc w:val="both"/>
        <w:rPr>
          <w:sz w:val="22"/>
          <w:szCs w:val="22"/>
        </w:rPr>
      </w:pPr>
    </w:p>
    <w:p w:rsidR="00211FC2" w:rsidRDefault="00211FC2" w:rsidP="00B56FD4">
      <w:pPr>
        <w:ind w:left="-540" w:right="-360"/>
        <w:jc w:val="both"/>
        <w:rPr>
          <w:sz w:val="22"/>
          <w:szCs w:val="22"/>
        </w:rPr>
      </w:pPr>
    </w:p>
    <w:p w:rsidR="00211FC2" w:rsidRDefault="00211FC2" w:rsidP="00B56FD4">
      <w:pPr>
        <w:ind w:left="-540" w:right="-360"/>
        <w:jc w:val="both"/>
        <w:rPr>
          <w:sz w:val="22"/>
          <w:szCs w:val="22"/>
        </w:rPr>
      </w:pPr>
    </w:p>
    <w:p w:rsidR="00211FC2" w:rsidRDefault="00211FC2" w:rsidP="00A67A55">
      <w:pPr>
        <w:ind w:left="-539" w:right="-357"/>
        <w:jc w:val="center"/>
        <w:rPr>
          <w:sz w:val="22"/>
          <w:szCs w:val="22"/>
        </w:rPr>
      </w:pPr>
    </w:p>
    <w:p w:rsidR="00211FC2" w:rsidRDefault="00211FC2" w:rsidP="00B56FD4">
      <w:pPr>
        <w:ind w:left="-540" w:right="-360"/>
        <w:jc w:val="both"/>
        <w:rPr>
          <w:sz w:val="22"/>
          <w:szCs w:val="22"/>
        </w:rPr>
      </w:pPr>
    </w:p>
    <w:p w:rsidR="00211FC2" w:rsidRDefault="00211FC2" w:rsidP="00B56FD4">
      <w:pPr>
        <w:ind w:left="-540" w:right="-360"/>
        <w:jc w:val="both"/>
        <w:rPr>
          <w:sz w:val="22"/>
          <w:szCs w:val="22"/>
        </w:rPr>
      </w:pPr>
    </w:p>
    <w:p w:rsidR="00211FC2" w:rsidRDefault="00211FC2" w:rsidP="00B56FD4">
      <w:pPr>
        <w:ind w:left="-540" w:right="-360"/>
        <w:jc w:val="both"/>
        <w:rPr>
          <w:sz w:val="22"/>
          <w:szCs w:val="22"/>
        </w:rPr>
      </w:pPr>
    </w:p>
    <w:p w:rsidR="00211FC2" w:rsidRDefault="00211FC2" w:rsidP="00B56FD4">
      <w:pPr>
        <w:ind w:left="-540" w:right="-360"/>
        <w:jc w:val="both"/>
        <w:rPr>
          <w:sz w:val="22"/>
          <w:szCs w:val="22"/>
        </w:rPr>
      </w:pPr>
    </w:p>
    <w:p w:rsidR="00211FC2" w:rsidRDefault="00211FC2" w:rsidP="00B56FD4">
      <w:pPr>
        <w:ind w:left="-540" w:right="-360"/>
        <w:jc w:val="both"/>
        <w:rPr>
          <w:sz w:val="22"/>
          <w:szCs w:val="22"/>
        </w:rPr>
      </w:pPr>
    </w:p>
    <w:p w:rsidR="00211FC2" w:rsidRDefault="00211FC2" w:rsidP="00B56FD4">
      <w:pPr>
        <w:ind w:left="-540" w:right="-360"/>
        <w:jc w:val="both"/>
        <w:rPr>
          <w:sz w:val="22"/>
          <w:szCs w:val="22"/>
        </w:rPr>
      </w:pPr>
    </w:p>
    <w:p w:rsidR="00211FC2" w:rsidRDefault="00211FC2" w:rsidP="00A67A55">
      <w:pPr>
        <w:ind w:left="-539" w:right="-357"/>
        <w:jc w:val="center"/>
        <w:rPr>
          <w:sz w:val="22"/>
          <w:szCs w:val="22"/>
        </w:rPr>
      </w:pPr>
    </w:p>
    <w:p w:rsidR="00211FC2" w:rsidRDefault="00211FC2" w:rsidP="00B56FD4">
      <w:pPr>
        <w:ind w:left="-540" w:right="-360"/>
        <w:jc w:val="both"/>
        <w:rPr>
          <w:sz w:val="22"/>
          <w:szCs w:val="22"/>
        </w:rPr>
      </w:pPr>
    </w:p>
    <w:p w:rsidR="00A67A55" w:rsidRDefault="00A67A55" w:rsidP="00211FC2">
      <w:pPr>
        <w:tabs>
          <w:tab w:val="left" w:pos="9000"/>
          <w:tab w:val="left" w:pos="9180"/>
        </w:tabs>
        <w:ind w:right="-360"/>
        <w:jc w:val="both"/>
        <w:rPr>
          <w:b/>
          <w:iCs/>
          <w:sz w:val="20"/>
          <w:szCs w:val="20"/>
        </w:rPr>
      </w:pPr>
    </w:p>
    <w:p w:rsidR="00A67A55" w:rsidRDefault="00A67A55" w:rsidP="00211FC2">
      <w:pPr>
        <w:tabs>
          <w:tab w:val="left" w:pos="9000"/>
          <w:tab w:val="left" w:pos="9180"/>
        </w:tabs>
        <w:ind w:right="-360"/>
        <w:jc w:val="both"/>
        <w:rPr>
          <w:b/>
          <w:iCs/>
          <w:sz w:val="20"/>
          <w:szCs w:val="20"/>
        </w:rPr>
      </w:pPr>
    </w:p>
    <w:p w:rsidR="00A67A55" w:rsidRDefault="00A67A55" w:rsidP="00211FC2">
      <w:pPr>
        <w:tabs>
          <w:tab w:val="left" w:pos="9000"/>
          <w:tab w:val="left" w:pos="9180"/>
        </w:tabs>
        <w:ind w:right="-360"/>
        <w:jc w:val="both"/>
        <w:rPr>
          <w:b/>
          <w:iCs/>
          <w:sz w:val="20"/>
          <w:szCs w:val="20"/>
        </w:rPr>
      </w:pPr>
    </w:p>
    <w:p w:rsidR="00A67A55" w:rsidRDefault="00A67A55" w:rsidP="00211FC2">
      <w:pPr>
        <w:tabs>
          <w:tab w:val="left" w:pos="9000"/>
          <w:tab w:val="left" w:pos="9180"/>
        </w:tabs>
        <w:ind w:right="-360"/>
        <w:jc w:val="both"/>
        <w:rPr>
          <w:b/>
          <w:iCs/>
          <w:sz w:val="20"/>
          <w:szCs w:val="20"/>
        </w:rPr>
      </w:pPr>
    </w:p>
    <w:p w:rsidR="00A67A55" w:rsidRDefault="00A67A55" w:rsidP="00211FC2">
      <w:pPr>
        <w:tabs>
          <w:tab w:val="left" w:pos="9000"/>
          <w:tab w:val="left" w:pos="9180"/>
        </w:tabs>
        <w:ind w:right="-360"/>
        <w:jc w:val="both"/>
        <w:rPr>
          <w:b/>
          <w:iCs/>
          <w:sz w:val="20"/>
          <w:szCs w:val="20"/>
        </w:rPr>
      </w:pPr>
    </w:p>
    <w:p w:rsidR="00A67A55" w:rsidRDefault="00A67A55" w:rsidP="00211FC2">
      <w:pPr>
        <w:tabs>
          <w:tab w:val="left" w:pos="9000"/>
          <w:tab w:val="left" w:pos="9180"/>
        </w:tabs>
        <w:ind w:right="-360"/>
        <w:jc w:val="both"/>
        <w:rPr>
          <w:b/>
          <w:iCs/>
          <w:sz w:val="20"/>
          <w:szCs w:val="20"/>
        </w:rPr>
      </w:pPr>
    </w:p>
    <w:p w:rsidR="00211FC2" w:rsidRDefault="00211FC2" w:rsidP="00211FC2">
      <w:pPr>
        <w:tabs>
          <w:tab w:val="left" w:pos="9000"/>
          <w:tab w:val="left" w:pos="9180"/>
        </w:tabs>
        <w:ind w:right="-360"/>
        <w:jc w:val="both"/>
        <w:rPr>
          <w:sz w:val="22"/>
          <w:szCs w:val="22"/>
        </w:rPr>
      </w:pPr>
      <w:r>
        <w:rPr>
          <w:b/>
          <w:iCs/>
          <w:sz w:val="20"/>
          <w:szCs w:val="20"/>
        </w:rPr>
        <w:t>Fig. 2</w:t>
      </w:r>
      <w:r w:rsidRPr="006B113C">
        <w:rPr>
          <w:b/>
          <w:iCs/>
          <w:sz w:val="20"/>
          <w:szCs w:val="20"/>
        </w:rPr>
        <w:t xml:space="preserve">: </w:t>
      </w:r>
      <w:r>
        <w:rPr>
          <w:color w:val="000000"/>
          <w:sz w:val="20"/>
        </w:rPr>
        <w:t>Evolution of forecast skill for the northern and southern hemispheres: 1980-2008. Anomaly correlation coefficients of 3, 5,7 and 10-day ECMWF 500-mb height forecasts for the extratropical northern and southern hemispheres, plotted in the form of running means for the period of January 1980-August 2004. Shading shows differences in</w:t>
      </w:r>
      <w:r>
        <w:rPr>
          <w:color w:val="000000"/>
        </w:rPr>
        <w:t xml:space="preserve"> </w:t>
      </w:r>
      <w:r>
        <w:rPr>
          <w:color w:val="000000"/>
          <w:sz w:val="20"/>
        </w:rPr>
        <w:t>scores between hemispheres at the forecast ranges indicated, courtesy of Martin Miller (ECMWF)</w:t>
      </w:r>
    </w:p>
    <w:p w:rsidR="00211FC2" w:rsidRDefault="00211FC2" w:rsidP="00B56FD4">
      <w:pPr>
        <w:ind w:left="-540" w:right="-360"/>
        <w:jc w:val="both"/>
        <w:rPr>
          <w:sz w:val="22"/>
          <w:szCs w:val="22"/>
        </w:rPr>
      </w:pPr>
    </w:p>
    <w:p w:rsidR="006F3CF0" w:rsidRDefault="00EB4087" w:rsidP="00B56FD4">
      <w:pPr>
        <w:ind w:left="-540" w:right="-360"/>
        <w:jc w:val="both"/>
        <w:rPr>
          <w:sz w:val="22"/>
          <w:szCs w:val="22"/>
        </w:rPr>
      </w:pPr>
      <w:r w:rsidRPr="00A67A55">
        <w:rPr>
          <w:color w:val="000000"/>
          <w:sz w:val="22"/>
          <w:szCs w:val="22"/>
        </w:rPr>
        <w:t>circulations and their t</w:t>
      </w:r>
      <w:r w:rsidR="000E1A94" w:rsidRPr="00A67A55">
        <w:rPr>
          <w:color w:val="000000"/>
          <w:sz w:val="22"/>
          <w:szCs w:val="22"/>
        </w:rPr>
        <w:t>wo-way interactive feedbacks; 2</w:t>
      </w:r>
      <w:r w:rsidRPr="00A67A55">
        <w:rPr>
          <w:color w:val="000000"/>
          <w:sz w:val="22"/>
          <w:szCs w:val="22"/>
        </w:rPr>
        <w:t>) seamless across time, s</w:t>
      </w:r>
      <w:r w:rsidR="000E1A94" w:rsidRPr="00A67A55">
        <w:rPr>
          <w:color w:val="000000"/>
          <w:sz w:val="22"/>
          <w:szCs w:val="22"/>
        </w:rPr>
        <w:t>panning minutes to centuries, e.g.</w:t>
      </w:r>
      <w:r w:rsidRPr="00A67A55">
        <w:rPr>
          <w:color w:val="000000"/>
          <w:sz w:val="22"/>
          <w:szCs w:val="22"/>
        </w:rPr>
        <w:t>, micro/meso-scale</w:t>
      </w:r>
      <w:r w:rsidR="006C05AE" w:rsidRPr="00A67A55">
        <w:rPr>
          <w:color w:val="000000"/>
          <w:sz w:val="22"/>
          <w:szCs w:val="22"/>
        </w:rPr>
        <w:t xml:space="preserve"> life cycles</w:t>
      </w:r>
      <w:r w:rsidRPr="00A67A55">
        <w:rPr>
          <w:color w:val="000000"/>
          <w:sz w:val="22"/>
          <w:szCs w:val="22"/>
        </w:rPr>
        <w:t xml:space="preserve"> to long-term climate variability and change; </w:t>
      </w:r>
      <w:r w:rsidR="000E1A94" w:rsidRPr="00A67A55">
        <w:rPr>
          <w:color w:val="000000"/>
          <w:sz w:val="22"/>
          <w:szCs w:val="22"/>
        </w:rPr>
        <w:t>3</w:t>
      </w:r>
      <w:r w:rsidRPr="00A67A55">
        <w:rPr>
          <w:color w:val="000000"/>
          <w:sz w:val="22"/>
          <w:szCs w:val="22"/>
        </w:rPr>
        <w:t xml:space="preserve">) seamless across scientific disciplines, e.g., weather, climate, Earth-system, </w:t>
      </w:r>
      <w:r w:rsidR="00464A8D" w:rsidRPr="00A67A55">
        <w:rPr>
          <w:color w:val="000000"/>
          <w:sz w:val="22"/>
          <w:szCs w:val="22"/>
        </w:rPr>
        <w:t xml:space="preserve">and </w:t>
      </w:r>
      <w:r w:rsidRPr="00A67A55">
        <w:rPr>
          <w:color w:val="000000"/>
          <w:sz w:val="22"/>
          <w:szCs w:val="22"/>
        </w:rPr>
        <w:t xml:space="preserve">socioeconomics; </w:t>
      </w:r>
      <w:r w:rsidR="000E1A94" w:rsidRPr="00A67A55">
        <w:rPr>
          <w:color w:val="000000"/>
          <w:sz w:val="22"/>
          <w:szCs w:val="22"/>
        </w:rPr>
        <w:t>4</w:t>
      </w:r>
      <w:r w:rsidRPr="00A67A55">
        <w:rPr>
          <w:color w:val="000000"/>
          <w:sz w:val="22"/>
          <w:szCs w:val="22"/>
        </w:rPr>
        <w:t>) seamless across academic institutions, government research and service agencies, private-enterprise providers, and</w:t>
      </w:r>
      <w:r w:rsidR="00841F71" w:rsidRPr="00A67A55">
        <w:rPr>
          <w:color w:val="000000"/>
          <w:sz w:val="22"/>
          <w:szCs w:val="22"/>
        </w:rPr>
        <w:t xml:space="preserve"> </w:t>
      </w:r>
      <w:r w:rsidRPr="00A67A55">
        <w:rPr>
          <w:color w:val="000000"/>
          <w:sz w:val="22"/>
          <w:szCs w:val="22"/>
        </w:rPr>
        <w:t>hazard risk-reduction and adaptation agencies and organizations</w:t>
      </w:r>
      <w:r w:rsidR="00CC69D4" w:rsidRPr="00A67A55">
        <w:rPr>
          <w:color w:val="000000"/>
          <w:sz w:val="22"/>
          <w:szCs w:val="22"/>
        </w:rPr>
        <w:t>.</w:t>
      </w:r>
      <w:r w:rsidR="00C7260D" w:rsidRPr="00A67A55">
        <w:rPr>
          <w:sz w:val="22"/>
          <w:szCs w:val="22"/>
        </w:rPr>
        <w:t xml:space="preserve"> </w:t>
      </w:r>
      <w:r w:rsidR="006F3CF0" w:rsidRPr="00A67A55">
        <w:rPr>
          <w:sz w:val="22"/>
          <w:szCs w:val="22"/>
        </w:rPr>
        <w:t xml:space="preserve">Within this paradigm shift, socioeconomic and environmental demands </w:t>
      </w:r>
      <w:r w:rsidR="00C309D7" w:rsidRPr="00A67A55">
        <w:rPr>
          <w:sz w:val="22"/>
          <w:szCs w:val="22"/>
        </w:rPr>
        <w:t xml:space="preserve">are </w:t>
      </w:r>
      <w:r w:rsidR="006F3CF0" w:rsidRPr="00A67A55">
        <w:rPr>
          <w:sz w:val="22"/>
          <w:szCs w:val="22"/>
        </w:rPr>
        <w:t>an integral component in the design and implementation</w:t>
      </w:r>
      <w:r w:rsidR="006F3CF0">
        <w:rPr>
          <w:sz w:val="22"/>
          <w:szCs w:val="22"/>
        </w:rPr>
        <w:t xml:space="preserve"> of a new generation of science-based global to regional </w:t>
      </w:r>
      <w:r w:rsidR="00907977">
        <w:rPr>
          <w:sz w:val="22"/>
          <w:szCs w:val="22"/>
        </w:rPr>
        <w:t>early</w:t>
      </w:r>
      <w:r w:rsidR="00F21288">
        <w:rPr>
          <w:sz w:val="22"/>
          <w:szCs w:val="22"/>
        </w:rPr>
        <w:t>-</w:t>
      </w:r>
      <w:r w:rsidR="00907977">
        <w:rPr>
          <w:sz w:val="22"/>
          <w:szCs w:val="22"/>
        </w:rPr>
        <w:t xml:space="preserve">warning </w:t>
      </w:r>
      <w:r w:rsidR="00F21288">
        <w:rPr>
          <w:sz w:val="22"/>
          <w:szCs w:val="22"/>
        </w:rPr>
        <w:t xml:space="preserve">and planning </w:t>
      </w:r>
      <w:r w:rsidR="00907977">
        <w:rPr>
          <w:sz w:val="22"/>
          <w:szCs w:val="22"/>
        </w:rPr>
        <w:t>s</w:t>
      </w:r>
      <w:r w:rsidR="006F3CF0" w:rsidRPr="002942CC">
        <w:rPr>
          <w:sz w:val="22"/>
          <w:szCs w:val="22"/>
        </w:rPr>
        <w:t>ystems</w:t>
      </w:r>
      <w:r w:rsidR="006F3CF0">
        <w:rPr>
          <w:sz w:val="22"/>
          <w:szCs w:val="22"/>
        </w:rPr>
        <w:t xml:space="preserve"> that will enable major advances in </w:t>
      </w:r>
      <w:r w:rsidR="00F57EC2">
        <w:rPr>
          <w:sz w:val="22"/>
          <w:szCs w:val="22"/>
        </w:rPr>
        <w:t>minimizing vulnerability,</w:t>
      </w:r>
      <w:r w:rsidR="006F3CF0">
        <w:rPr>
          <w:sz w:val="22"/>
          <w:szCs w:val="22"/>
        </w:rPr>
        <w:t xml:space="preserve"> and adapt</w:t>
      </w:r>
      <w:r w:rsidR="00F57EC2">
        <w:rPr>
          <w:sz w:val="22"/>
          <w:szCs w:val="22"/>
        </w:rPr>
        <w:t>ing</w:t>
      </w:r>
      <w:r w:rsidR="006F3CF0">
        <w:rPr>
          <w:sz w:val="22"/>
          <w:szCs w:val="22"/>
        </w:rPr>
        <w:t xml:space="preserve"> to daily through </w:t>
      </w:r>
      <w:r w:rsidR="002C4C1B">
        <w:rPr>
          <w:sz w:val="22"/>
          <w:szCs w:val="22"/>
        </w:rPr>
        <w:t>multi-decadal</w:t>
      </w:r>
      <w:r w:rsidR="006F3CF0">
        <w:rPr>
          <w:sz w:val="22"/>
          <w:szCs w:val="22"/>
        </w:rPr>
        <w:t xml:space="preserve"> hazards of high-impact weather, and climate variability and change. In the same way that the atmosphere encompasses the Earth, the expertise to exploit further advances in </w:t>
      </w:r>
      <w:r w:rsidR="00B83CBB">
        <w:rPr>
          <w:sz w:val="22"/>
          <w:szCs w:val="22"/>
        </w:rPr>
        <w:t xml:space="preserve">observations, </w:t>
      </w:r>
      <w:r w:rsidR="006F3CF0">
        <w:rPr>
          <w:sz w:val="22"/>
          <w:szCs w:val="22"/>
        </w:rPr>
        <w:t xml:space="preserve">monitoring and prediction of the physical-biological-chemical Earth system and its interaction with the global socioeconomic system resides across many nations, international organizations and diverse scientific disciplines. Advancing the skill of weather, climate and Earth-system prediction to </w:t>
      </w:r>
      <w:r w:rsidR="000708FD" w:rsidRPr="000708FD">
        <w:rPr>
          <w:sz w:val="22"/>
          <w:szCs w:val="22"/>
        </w:rPr>
        <w:t xml:space="preserve">minimize </w:t>
      </w:r>
      <w:r w:rsidR="00F770EC">
        <w:rPr>
          <w:sz w:val="22"/>
          <w:szCs w:val="22"/>
        </w:rPr>
        <w:t xml:space="preserve">vulnerabilities </w:t>
      </w:r>
      <w:r w:rsidR="000708FD" w:rsidRPr="000708FD">
        <w:rPr>
          <w:sz w:val="22"/>
          <w:szCs w:val="22"/>
        </w:rPr>
        <w:t xml:space="preserve">and adapt to the societal, economic and environmental </w:t>
      </w:r>
      <w:r w:rsidR="003A4D63">
        <w:rPr>
          <w:sz w:val="22"/>
          <w:szCs w:val="22"/>
        </w:rPr>
        <w:t>risks</w:t>
      </w:r>
      <w:r w:rsidR="000708FD" w:rsidRPr="000708FD">
        <w:rPr>
          <w:sz w:val="22"/>
          <w:szCs w:val="22"/>
        </w:rPr>
        <w:t xml:space="preserve"> </w:t>
      </w:r>
      <w:r w:rsidR="005E795F">
        <w:rPr>
          <w:sz w:val="22"/>
          <w:szCs w:val="22"/>
        </w:rPr>
        <w:t xml:space="preserve">of </w:t>
      </w:r>
      <w:r w:rsidR="000708FD" w:rsidRPr="000708FD">
        <w:rPr>
          <w:sz w:val="22"/>
          <w:szCs w:val="22"/>
        </w:rPr>
        <w:t>high-impact weather and climate</w:t>
      </w:r>
      <w:r w:rsidR="000708FD">
        <w:rPr>
          <w:sz w:val="22"/>
          <w:szCs w:val="22"/>
        </w:rPr>
        <w:t xml:space="preserve"> </w:t>
      </w:r>
      <w:r w:rsidR="006F3CF0">
        <w:rPr>
          <w:sz w:val="22"/>
          <w:szCs w:val="22"/>
        </w:rPr>
        <w:t xml:space="preserve">is a </w:t>
      </w:r>
      <w:r w:rsidR="00DD6256">
        <w:rPr>
          <w:sz w:val="22"/>
          <w:szCs w:val="22"/>
        </w:rPr>
        <w:t>g</w:t>
      </w:r>
      <w:r w:rsidR="006F3CF0">
        <w:rPr>
          <w:sz w:val="22"/>
          <w:szCs w:val="22"/>
        </w:rPr>
        <w:t xml:space="preserve">lobal </w:t>
      </w:r>
      <w:r w:rsidR="00DD6256">
        <w:rPr>
          <w:sz w:val="22"/>
          <w:szCs w:val="22"/>
        </w:rPr>
        <w:t>e</w:t>
      </w:r>
      <w:r w:rsidR="006F3CF0">
        <w:rPr>
          <w:sz w:val="22"/>
          <w:szCs w:val="22"/>
        </w:rPr>
        <w:t>nterprise for the 21</w:t>
      </w:r>
      <w:r w:rsidR="006F3CF0">
        <w:rPr>
          <w:sz w:val="22"/>
          <w:szCs w:val="22"/>
          <w:vertAlign w:val="superscript"/>
        </w:rPr>
        <w:t>st</w:t>
      </w:r>
      <w:r w:rsidR="006F3CF0">
        <w:rPr>
          <w:sz w:val="22"/>
          <w:szCs w:val="22"/>
        </w:rPr>
        <w:t xml:space="preserve"> century. </w:t>
      </w:r>
    </w:p>
    <w:p w:rsidR="006D641D" w:rsidRDefault="006D641D" w:rsidP="00B56FD4">
      <w:pPr>
        <w:ind w:left="-540" w:right="-360"/>
        <w:jc w:val="both"/>
        <w:rPr>
          <w:sz w:val="22"/>
          <w:szCs w:val="22"/>
        </w:rPr>
      </w:pPr>
    </w:p>
    <w:p w:rsidR="006F3CF0" w:rsidRDefault="006F3CF0" w:rsidP="00B56FD4">
      <w:pPr>
        <w:ind w:left="-540" w:right="-360"/>
        <w:jc w:val="both"/>
      </w:pPr>
      <w:r>
        <w:rPr>
          <w:b/>
        </w:rPr>
        <w:t xml:space="preserve">2. </w:t>
      </w:r>
      <w:r w:rsidR="0023241A">
        <w:rPr>
          <w:b/>
        </w:rPr>
        <w:t>Recent Progress</w:t>
      </w:r>
      <w:r>
        <w:t xml:space="preserve"> </w:t>
      </w:r>
    </w:p>
    <w:p w:rsidR="008A1158" w:rsidRDefault="008A1158" w:rsidP="00B56FD4">
      <w:pPr>
        <w:ind w:left="-540" w:right="-360"/>
        <w:jc w:val="both"/>
      </w:pPr>
    </w:p>
    <w:p w:rsidR="006F3CF0" w:rsidRDefault="006F3CF0" w:rsidP="00B56FD4">
      <w:pPr>
        <w:ind w:left="-540" w:right="-360"/>
        <w:jc w:val="both"/>
        <w:rPr>
          <w:sz w:val="22"/>
          <w:szCs w:val="22"/>
          <w:lang w:val="en-GB"/>
        </w:rPr>
      </w:pPr>
      <w:r>
        <w:rPr>
          <w:sz w:val="22"/>
          <w:szCs w:val="22"/>
        </w:rPr>
        <w:t xml:space="preserve">Global societies </w:t>
      </w:r>
      <w:r w:rsidR="00C309D7">
        <w:rPr>
          <w:sz w:val="22"/>
          <w:szCs w:val="22"/>
        </w:rPr>
        <w:t xml:space="preserve">of </w:t>
      </w:r>
      <w:r>
        <w:rPr>
          <w:sz w:val="22"/>
          <w:szCs w:val="22"/>
        </w:rPr>
        <w:t xml:space="preserve">today </w:t>
      </w:r>
      <w:r w:rsidR="004360F7">
        <w:rPr>
          <w:sz w:val="22"/>
          <w:szCs w:val="22"/>
        </w:rPr>
        <w:t xml:space="preserve">derive </w:t>
      </w:r>
      <w:r>
        <w:rPr>
          <w:sz w:val="22"/>
          <w:szCs w:val="22"/>
        </w:rPr>
        <w:t xml:space="preserve">substantial benefits from weather and climate observations, analyses and predictions. These benefits include: i) </w:t>
      </w:r>
      <w:r w:rsidR="00907977">
        <w:rPr>
          <w:sz w:val="22"/>
          <w:szCs w:val="22"/>
        </w:rPr>
        <w:t>e</w:t>
      </w:r>
      <w:r w:rsidRPr="002942CC">
        <w:rPr>
          <w:sz w:val="22"/>
          <w:szCs w:val="22"/>
        </w:rPr>
        <w:t xml:space="preserve">arly </w:t>
      </w:r>
      <w:r w:rsidR="00907977">
        <w:rPr>
          <w:sz w:val="22"/>
          <w:szCs w:val="22"/>
        </w:rPr>
        <w:t>warning s</w:t>
      </w:r>
      <w:r w:rsidRPr="002942CC">
        <w:rPr>
          <w:sz w:val="22"/>
          <w:szCs w:val="22"/>
        </w:rPr>
        <w:t xml:space="preserve">ystems </w:t>
      </w:r>
      <w:r w:rsidR="001D1368">
        <w:rPr>
          <w:sz w:val="22"/>
          <w:szCs w:val="22"/>
        </w:rPr>
        <w:t>that</w:t>
      </w:r>
      <w:r>
        <w:rPr>
          <w:sz w:val="22"/>
          <w:szCs w:val="22"/>
        </w:rPr>
        <w:t xml:space="preserve"> assess risk and reduce vulnerability arising from weather, climate, and air</w:t>
      </w:r>
      <w:r w:rsidR="00930B32">
        <w:rPr>
          <w:sz w:val="22"/>
          <w:szCs w:val="22"/>
        </w:rPr>
        <w:t>-</w:t>
      </w:r>
      <w:r>
        <w:rPr>
          <w:sz w:val="22"/>
          <w:szCs w:val="22"/>
        </w:rPr>
        <w:t>quality hazards; ii) weather, climate, and complex Earth-system prediction systems tailored for the specific needs of societal, economic, and environmentally sen</w:t>
      </w:r>
      <w:r w:rsidR="009520BD">
        <w:rPr>
          <w:sz w:val="22"/>
          <w:szCs w:val="22"/>
        </w:rPr>
        <w:t xml:space="preserve">sitive sectors, e.g., </w:t>
      </w:r>
      <w:r>
        <w:rPr>
          <w:sz w:val="22"/>
          <w:szCs w:val="22"/>
        </w:rPr>
        <w:t>energy</w:t>
      </w:r>
      <w:r w:rsidR="00535891">
        <w:rPr>
          <w:sz w:val="22"/>
          <w:szCs w:val="22"/>
        </w:rPr>
        <w:t>,</w:t>
      </w:r>
      <w:r>
        <w:rPr>
          <w:sz w:val="22"/>
          <w:szCs w:val="22"/>
        </w:rPr>
        <w:t xml:space="preserve"> water-resource management</w:t>
      </w:r>
      <w:r w:rsidR="00535891">
        <w:rPr>
          <w:sz w:val="22"/>
          <w:szCs w:val="22"/>
        </w:rPr>
        <w:t>,</w:t>
      </w:r>
      <w:r>
        <w:rPr>
          <w:sz w:val="22"/>
          <w:szCs w:val="22"/>
        </w:rPr>
        <w:t xml:space="preserve"> </w:t>
      </w:r>
      <w:r w:rsidR="009520BD">
        <w:rPr>
          <w:sz w:val="22"/>
          <w:szCs w:val="22"/>
        </w:rPr>
        <w:t>health, air</w:t>
      </w:r>
      <w:r w:rsidR="003230CB">
        <w:rPr>
          <w:sz w:val="22"/>
          <w:szCs w:val="22"/>
        </w:rPr>
        <w:t xml:space="preserve"> and water</w:t>
      </w:r>
      <w:r>
        <w:rPr>
          <w:sz w:val="22"/>
          <w:szCs w:val="22"/>
        </w:rPr>
        <w:t xml:space="preserve"> </w:t>
      </w:r>
      <w:r w:rsidR="009520BD">
        <w:rPr>
          <w:sz w:val="22"/>
          <w:szCs w:val="22"/>
        </w:rPr>
        <w:t xml:space="preserve">quality, </w:t>
      </w:r>
      <w:r>
        <w:rPr>
          <w:sz w:val="22"/>
          <w:szCs w:val="22"/>
        </w:rPr>
        <w:t xml:space="preserve">transportation; </w:t>
      </w:r>
      <w:r w:rsidR="003167DE">
        <w:rPr>
          <w:sz w:val="22"/>
          <w:szCs w:val="22"/>
        </w:rPr>
        <w:t>agriculture,</w:t>
      </w:r>
      <w:r w:rsidR="009520BD">
        <w:rPr>
          <w:sz w:val="22"/>
          <w:szCs w:val="22"/>
        </w:rPr>
        <w:t xml:space="preserve"> </w:t>
      </w:r>
      <w:r w:rsidR="003230CB">
        <w:rPr>
          <w:sz w:val="22"/>
          <w:szCs w:val="22"/>
        </w:rPr>
        <w:t xml:space="preserve">fisheries, </w:t>
      </w:r>
      <w:r>
        <w:rPr>
          <w:sz w:val="22"/>
          <w:szCs w:val="22"/>
        </w:rPr>
        <w:t>leisure industries</w:t>
      </w:r>
      <w:r w:rsidR="00535891">
        <w:rPr>
          <w:sz w:val="22"/>
          <w:szCs w:val="22"/>
        </w:rPr>
        <w:t>,</w:t>
      </w:r>
      <w:r>
        <w:rPr>
          <w:sz w:val="22"/>
          <w:szCs w:val="22"/>
        </w:rPr>
        <w:t xml:space="preserve"> ecosystems</w:t>
      </w:r>
      <w:r w:rsidR="00535891">
        <w:rPr>
          <w:sz w:val="22"/>
          <w:szCs w:val="22"/>
        </w:rPr>
        <w:t xml:space="preserve">, </w:t>
      </w:r>
      <w:r>
        <w:rPr>
          <w:sz w:val="22"/>
          <w:szCs w:val="22"/>
        </w:rPr>
        <w:t>biodiversity</w:t>
      </w:r>
      <w:r w:rsidR="003230CB">
        <w:rPr>
          <w:sz w:val="22"/>
          <w:szCs w:val="22"/>
        </w:rPr>
        <w:t xml:space="preserve"> and national security</w:t>
      </w:r>
      <w:r>
        <w:rPr>
          <w:sz w:val="22"/>
          <w:szCs w:val="22"/>
        </w:rPr>
        <w:t xml:space="preserve">; iii) quantitative measures of the </w:t>
      </w:r>
      <w:r>
        <w:rPr>
          <w:sz w:val="22"/>
          <w:szCs w:val="22"/>
        </w:rPr>
        <w:lastRenderedPageBreak/>
        <w:t xml:space="preserve">probability of occurrence and potential severity of a given socioeconomic or environmental outcome. It is </w:t>
      </w:r>
      <w:r w:rsidR="001E64E8">
        <w:rPr>
          <w:sz w:val="22"/>
          <w:szCs w:val="22"/>
        </w:rPr>
        <w:t>recognized</w:t>
      </w:r>
      <w:r>
        <w:rPr>
          <w:sz w:val="22"/>
          <w:szCs w:val="22"/>
        </w:rPr>
        <w:t xml:space="preserve"> that mitigation and adaptation strategies require predictions of the probability and uncertainty of occurrence of extreme events on both weather and climate time scales. The occurrence of extreme weather and climate events may be infrequent, but the consequences can be catastrophic to those societies and ecosystems that are affected. </w:t>
      </w:r>
      <w:r>
        <w:rPr>
          <w:sz w:val="22"/>
          <w:szCs w:val="22"/>
          <w:lang w:val="en-GB"/>
        </w:rPr>
        <w:t xml:space="preserve"> </w:t>
      </w:r>
    </w:p>
    <w:p w:rsidR="006F3CF0" w:rsidRDefault="006F3CF0" w:rsidP="00B56FD4">
      <w:pPr>
        <w:ind w:left="-540" w:right="-360"/>
        <w:jc w:val="both"/>
        <w:rPr>
          <w:sz w:val="22"/>
          <w:szCs w:val="22"/>
          <w:lang w:val="en-GB"/>
        </w:rPr>
      </w:pPr>
    </w:p>
    <w:p w:rsidR="00F241CC" w:rsidRDefault="006F3CF0" w:rsidP="00B56FD4">
      <w:pPr>
        <w:ind w:left="-540" w:right="-360"/>
        <w:jc w:val="both"/>
        <w:rPr>
          <w:sz w:val="22"/>
          <w:szCs w:val="22"/>
        </w:rPr>
      </w:pPr>
      <w:r>
        <w:rPr>
          <w:sz w:val="22"/>
          <w:szCs w:val="22"/>
        </w:rPr>
        <w:t xml:space="preserve">Recent progress in the atmospheric, oceanographic, Earth-system, and socioeconomic sciences, observations, computer technology and global communication systems </w:t>
      </w:r>
      <w:r w:rsidR="00F21288">
        <w:rPr>
          <w:sz w:val="22"/>
          <w:szCs w:val="22"/>
        </w:rPr>
        <w:t xml:space="preserve">offers </w:t>
      </w:r>
      <w:r>
        <w:rPr>
          <w:sz w:val="22"/>
          <w:szCs w:val="22"/>
        </w:rPr>
        <w:t xml:space="preserve">the opportunity to accelerate further advances in the accuracy </w:t>
      </w:r>
      <w:r w:rsidR="00B35CE3">
        <w:rPr>
          <w:sz w:val="22"/>
          <w:szCs w:val="22"/>
        </w:rPr>
        <w:t xml:space="preserve">and use </w:t>
      </w:r>
      <w:r>
        <w:rPr>
          <w:sz w:val="22"/>
          <w:szCs w:val="22"/>
        </w:rPr>
        <w:t>of weather, climate prediction</w:t>
      </w:r>
      <w:r w:rsidR="00535891">
        <w:rPr>
          <w:sz w:val="22"/>
          <w:szCs w:val="22"/>
        </w:rPr>
        <w:t xml:space="preserve"> information</w:t>
      </w:r>
      <w:r>
        <w:rPr>
          <w:sz w:val="22"/>
          <w:szCs w:val="22"/>
        </w:rPr>
        <w:t xml:space="preserve">. These advances include: i) greatly expanded </w:t>
      </w:r>
      <w:r w:rsidR="00AC2480">
        <w:rPr>
          <w:sz w:val="22"/>
          <w:szCs w:val="22"/>
        </w:rPr>
        <w:t xml:space="preserve">capability to </w:t>
      </w:r>
      <w:r>
        <w:rPr>
          <w:sz w:val="22"/>
          <w:szCs w:val="22"/>
        </w:rPr>
        <w:t>obser</w:t>
      </w:r>
      <w:r w:rsidR="002254AA">
        <w:rPr>
          <w:sz w:val="22"/>
          <w:szCs w:val="22"/>
        </w:rPr>
        <w:t>v</w:t>
      </w:r>
      <w:r w:rsidR="00AC2480">
        <w:rPr>
          <w:sz w:val="22"/>
          <w:szCs w:val="22"/>
        </w:rPr>
        <w:t>e</w:t>
      </w:r>
      <w:r>
        <w:rPr>
          <w:sz w:val="22"/>
          <w:szCs w:val="22"/>
        </w:rPr>
        <w:t xml:space="preserve"> the atmosphere, oceans, land and ice surface, including their bio-geochemical properties; ii) </w:t>
      </w:r>
      <w:r w:rsidR="00237F50">
        <w:rPr>
          <w:sz w:val="22"/>
          <w:szCs w:val="22"/>
        </w:rPr>
        <w:t>increasingly</w:t>
      </w:r>
      <w:r>
        <w:rPr>
          <w:sz w:val="22"/>
          <w:szCs w:val="22"/>
        </w:rPr>
        <w:t xml:space="preserve"> accurate weather, climate and Earth-system prediction models, aided by improvements in numerical methods, representations of physical processes, probabilistic (ensemble) prediction</w:t>
      </w:r>
      <w:r w:rsidR="002004A6">
        <w:rPr>
          <w:sz w:val="22"/>
          <w:szCs w:val="22"/>
        </w:rPr>
        <w:t xml:space="preserve"> systems</w:t>
      </w:r>
      <w:r>
        <w:rPr>
          <w:sz w:val="22"/>
          <w:szCs w:val="22"/>
        </w:rPr>
        <w:t xml:space="preserve"> and the </w:t>
      </w:r>
      <w:r w:rsidR="001D1368">
        <w:rPr>
          <w:sz w:val="22"/>
          <w:szCs w:val="22"/>
        </w:rPr>
        <w:t xml:space="preserve">continuous </w:t>
      </w:r>
      <w:r w:rsidR="0092023D">
        <w:rPr>
          <w:sz w:val="22"/>
          <w:szCs w:val="22"/>
        </w:rPr>
        <w:t xml:space="preserve">exponential </w:t>
      </w:r>
      <w:r>
        <w:rPr>
          <w:sz w:val="22"/>
          <w:szCs w:val="22"/>
        </w:rPr>
        <w:t xml:space="preserve">increase in the capacity of </w:t>
      </w:r>
      <w:r w:rsidR="000F14D5">
        <w:rPr>
          <w:sz w:val="22"/>
          <w:szCs w:val="22"/>
        </w:rPr>
        <w:t>high-performance computers</w:t>
      </w:r>
      <w:r>
        <w:rPr>
          <w:sz w:val="22"/>
          <w:szCs w:val="22"/>
        </w:rPr>
        <w:t xml:space="preserve">; iii) advanced knowledge of the theoretical and practical limits of atmospheric and oceanic predictability, including the influence of climate variability and change on high-impact weather events; iv) the societal, economic and environmental </w:t>
      </w:r>
      <w:r w:rsidR="00191707">
        <w:rPr>
          <w:sz w:val="22"/>
          <w:szCs w:val="22"/>
        </w:rPr>
        <w:t>utilization</w:t>
      </w:r>
      <w:r>
        <w:rPr>
          <w:sz w:val="22"/>
          <w:szCs w:val="22"/>
        </w:rPr>
        <w:t xml:space="preserve"> of weather, climate and Earth-system information to assess, mitigate and adapt to natural and human-induced environmental </w:t>
      </w:r>
      <w:r w:rsidR="00654652">
        <w:rPr>
          <w:sz w:val="22"/>
          <w:szCs w:val="22"/>
        </w:rPr>
        <w:t>disasters</w:t>
      </w:r>
      <w:r>
        <w:rPr>
          <w:sz w:val="22"/>
          <w:szCs w:val="22"/>
        </w:rPr>
        <w:t xml:space="preserve">. </w:t>
      </w:r>
    </w:p>
    <w:p w:rsidR="006C05AE" w:rsidRDefault="006C05AE" w:rsidP="00C828BA">
      <w:pPr>
        <w:ind w:right="-360"/>
        <w:jc w:val="both"/>
        <w:rPr>
          <w:b/>
        </w:rPr>
      </w:pPr>
    </w:p>
    <w:p w:rsidR="00C828BA" w:rsidRDefault="00C828BA" w:rsidP="00C828BA">
      <w:pPr>
        <w:ind w:right="-360"/>
        <w:jc w:val="both"/>
        <w:rPr>
          <w:b/>
        </w:rPr>
      </w:pPr>
    </w:p>
    <w:p w:rsidR="006F3CF0" w:rsidRDefault="006F3CF0" w:rsidP="00B56FD4">
      <w:pPr>
        <w:ind w:left="-540" w:right="-360"/>
        <w:jc w:val="both"/>
        <w:rPr>
          <w:b/>
        </w:rPr>
      </w:pPr>
      <w:r>
        <w:rPr>
          <w:b/>
        </w:rPr>
        <w:t xml:space="preserve">3. Core Elements of an International Weather, Climate, and Earth-system Prediction </w:t>
      </w:r>
      <w:r w:rsidR="00B35CE3">
        <w:rPr>
          <w:b/>
        </w:rPr>
        <w:t>Initiative</w:t>
      </w:r>
    </w:p>
    <w:p w:rsidR="006F3CF0" w:rsidRDefault="006F3CF0" w:rsidP="00B56FD4">
      <w:pPr>
        <w:ind w:left="-540" w:right="-360"/>
        <w:jc w:val="both"/>
        <w:rPr>
          <w:b/>
        </w:rPr>
      </w:pPr>
    </w:p>
    <w:p w:rsidR="006F3CF0" w:rsidRDefault="006F3CF0" w:rsidP="00B56FD4">
      <w:pPr>
        <w:ind w:left="-540" w:right="-360"/>
        <w:jc w:val="both"/>
        <w:rPr>
          <w:sz w:val="22"/>
          <w:szCs w:val="22"/>
        </w:rPr>
      </w:pPr>
      <w:r>
        <w:rPr>
          <w:sz w:val="22"/>
          <w:szCs w:val="22"/>
        </w:rPr>
        <w:t xml:space="preserve">The core elements of an international </w:t>
      </w:r>
      <w:r>
        <w:rPr>
          <w:i/>
          <w:sz w:val="22"/>
          <w:szCs w:val="22"/>
        </w:rPr>
        <w:t xml:space="preserve">Weather, Climate and Earth-system Prediction </w:t>
      </w:r>
      <w:r w:rsidR="00B35CE3">
        <w:rPr>
          <w:i/>
          <w:sz w:val="22"/>
          <w:szCs w:val="22"/>
        </w:rPr>
        <w:t>Initiative</w:t>
      </w:r>
      <w:r w:rsidR="00BE180E" w:rsidRPr="000A3B40">
        <w:rPr>
          <w:i/>
          <w:sz w:val="22"/>
          <w:szCs w:val="22"/>
        </w:rPr>
        <w:t xml:space="preserve"> </w:t>
      </w:r>
      <w:r w:rsidR="00BE180E" w:rsidRPr="00BE180E">
        <w:rPr>
          <w:sz w:val="22"/>
          <w:szCs w:val="22"/>
        </w:rPr>
        <w:t xml:space="preserve">will build upon the </w:t>
      </w:r>
      <w:r w:rsidR="004B231C">
        <w:rPr>
          <w:sz w:val="22"/>
          <w:szCs w:val="22"/>
        </w:rPr>
        <w:t xml:space="preserve">above </w:t>
      </w:r>
      <w:r w:rsidR="00BE180E" w:rsidRPr="00BE180E">
        <w:rPr>
          <w:sz w:val="22"/>
          <w:szCs w:val="22"/>
        </w:rPr>
        <w:t>achievements and will</w:t>
      </w:r>
      <w:r w:rsidRPr="00BE180E">
        <w:rPr>
          <w:sz w:val="22"/>
          <w:szCs w:val="22"/>
        </w:rPr>
        <w:t xml:space="preserve"> </w:t>
      </w:r>
      <w:r>
        <w:rPr>
          <w:sz w:val="22"/>
          <w:szCs w:val="22"/>
        </w:rPr>
        <w:t>include:</w:t>
      </w:r>
    </w:p>
    <w:p w:rsidR="00771716" w:rsidRDefault="00771716" w:rsidP="00B56FD4">
      <w:pPr>
        <w:ind w:left="-540" w:right="-360"/>
        <w:jc w:val="both"/>
        <w:rPr>
          <w:sz w:val="22"/>
          <w:szCs w:val="22"/>
        </w:rPr>
      </w:pPr>
    </w:p>
    <w:p w:rsidR="006F3CF0" w:rsidRDefault="00496121" w:rsidP="00B56FD4">
      <w:pPr>
        <w:ind w:left="-540" w:right="-360"/>
        <w:jc w:val="both"/>
        <w:rPr>
          <w:sz w:val="22"/>
          <w:szCs w:val="22"/>
        </w:rPr>
      </w:pPr>
      <w:r>
        <w:rPr>
          <w:b/>
          <w:sz w:val="22"/>
          <w:szCs w:val="22"/>
        </w:rPr>
        <w:t xml:space="preserve">High-resolution observations and models </w:t>
      </w:r>
      <w:r w:rsidR="002B0F88">
        <w:rPr>
          <w:b/>
          <w:sz w:val="22"/>
          <w:szCs w:val="22"/>
        </w:rPr>
        <w:t xml:space="preserve"> –</w:t>
      </w:r>
      <w:r>
        <w:rPr>
          <w:b/>
          <w:sz w:val="22"/>
          <w:szCs w:val="22"/>
        </w:rPr>
        <w:t xml:space="preserve"> </w:t>
      </w:r>
      <w:r w:rsidR="006F3CF0" w:rsidRPr="00496121">
        <w:rPr>
          <w:sz w:val="22"/>
          <w:szCs w:val="22"/>
        </w:rPr>
        <w:t>High-resolution observations and models of the atmosphere, ocean, land</w:t>
      </w:r>
      <w:r w:rsidR="006D641D">
        <w:rPr>
          <w:sz w:val="22"/>
          <w:szCs w:val="22"/>
        </w:rPr>
        <w:t xml:space="preserve">, encompassing dynamical, physical </w:t>
      </w:r>
      <w:r w:rsidR="006F3CF0" w:rsidRPr="00496121">
        <w:rPr>
          <w:sz w:val="22"/>
          <w:szCs w:val="22"/>
        </w:rPr>
        <w:t xml:space="preserve">and biogeochemical processes </w:t>
      </w:r>
      <w:r w:rsidR="00396390">
        <w:rPr>
          <w:sz w:val="22"/>
          <w:szCs w:val="22"/>
        </w:rPr>
        <w:t>that</w:t>
      </w:r>
      <w:r>
        <w:rPr>
          <w:sz w:val="22"/>
          <w:szCs w:val="22"/>
        </w:rPr>
        <w:t>:</w:t>
      </w:r>
      <w:r w:rsidR="00EF7340">
        <w:rPr>
          <w:sz w:val="22"/>
          <w:szCs w:val="22"/>
        </w:rPr>
        <w:t xml:space="preserve"> </w:t>
      </w:r>
      <w:r w:rsidR="006F3CF0">
        <w:rPr>
          <w:sz w:val="22"/>
          <w:szCs w:val="22"/>
        </w:rPr>
        <w:t>i)</w:t>
      </w:r>
      <w:r w:rsidR="004F1AE5">
        <w:rPr>
          <w:sz w:val="22"/>
          <w:szCs w:val="22"/>
        </w:rPr>
        <w:t xml:space="preserve"> </w:t>
      </w:r>
      <w:r w:rsidR="006F3CF0">
        <w:rPr>
          <w:sz w:val="22"/>
          <w:szCs w:val="22"/>
        </w:rPr>
        <w:t xml:space="preserve">monitor and predict the seamless interaction </w:t>
      </w:r>
      <w:r w:rsidR="00360B59">
        <w:rPr>
          <w:sz w:val="22"/>
          <w:szCs w:val="22"/>
        </w:rPr>
        <w:t xml:space="preserve">among </w:t>
      </w:r>
      <w:r w:rsidR="006F3CF0">
        <w:rPr>
          <w:sz w:val="22"/>
          <w:szCs w:val="22"/>
        </w:rPr>
        <w:t>weather, climate, the Earth system and global socioeconomics; ii) resolve the detailed properties of the atmosphere,</w:t>
      </w:r>
      <w:r w:rsidR="008F6473">
        <w:rPr>
          <w:sz w:val="22"/>
          <w:szCs w:val="22"/>
        </w:rPr>
        <w:t xml:space="preserve"> </w:t>
      </w:r>
      <w:r w:rsidR="009D29B0">
        <w:rPr>
          <w:sz w:val="22"/>
          <w:szCs w:val="22"/>
        </w:rPr>
        <w:t>oceans,</w:t>
      </w:r>
      <w:r w:rsidR="006F3CF0">
        <w:rPr>
          <w:sz w:val="22"/>
          <w:szCs w:val="22"/>
        </w:rPr>
        <w:t xml:space="preserve"> land</w:t>
      </w:r>
      <w:r w:rsidR="009D29B0">
        <w:rPr>
          <w:sz w:val="22"/>
          <w:szCs w:val="22"/>
        </w:rPr>
        <w:t>,</w:t>
      </w:r>
      <w:r w:rsidR="00961971">
        <w:rPr>
          <w:sz w:val="22"/>
          <w:szCs w:val="22"/>
        </w:rPr>
        <w:t xml:space="preserve"> </w:t>
      </w:r>
      <w:r w:rsidR="009D29B0">
        <w:rPr>
          <w:sz w:val="22"/>
          <w:szCs w:val="22"/>
        </w:rPr>
        <w:t>ice,</w:t>
      </w:r>
      <w:r w:rsidR="006F3CF0">
        <w:rPr>
          <w:sz w:val="22"/>
          <w:szCs w:val="22"/>
        </w:rPr>
        <w:t xml:space="preserve"> atmospheric composition, </w:t>
      </w:r>
      <w:r w:rsidR="004E76F9">
        <w:rPr>
          <w:sz w:val="22"/>
          <w:szCs w:val="22"/>
        </w:rPr>
        <w:t xml:space="preserve">and </w:t>
      </w:r>
      <w:r w:rsidR="006F3CF0">
        <w:rPr>
          <w:sz w:val="22"/>
          <w:szCs w:val="22"/>
        </w:rPr>
        <w:t>bio-geochemistry</w:t>
      </w:r>
      <w:r w:rsidR="00D9402C">
        <w:rPr>
          <w:sz w:val="22"/>
          <w:szCs w:val="22"/>
        </w:rPr>
        <w:t xml:space="preserve"> </w:t>
      </w:r>
      <w:r w:rsidR="006F3CF0">
        <w:rPr>
          <w:sz w:val="22"/>
          <w:szCs w:val="22"/>
        </w:rPr>
        <w:t>with computational resolution consistent with the spatial scale of the applications</w:t>
      </w:r>
      <w:r w:rsidR="00B35CE3">
        <w:rPr>
          <w:sz w:val="22"/>
          <w:szCs w:val="22"/>
        </w:rPr>
        <w:t xml:space="preserve">, </w:t>
      </w:r>
      <w:r w:rsidR="006F3CF0">
        <w:rPr>
          <w:sz w:val="22"/>
          <w:szCs w:val="22"/>
        </w:rPr>
        <w:t>Fig.</w:t>
      </w:r>
      <w:r w:rsidR="00064D71">
        <w:rPr>
          <w:sz w:val="22"/>
          <w:szCs w:val="22"/>
        </w:rPr>
        <w:t xml:space="preserve"> </w:t>
      </w:r>
      <w:r w:rsidR="00C828BA">
        <w:rPr>
          <w:sz w:val="22"/>
          <w:szCs w:val="22"/>
        </w:rPr>
        <w:t>3</w:t>
      </w:r>
      <w:r w:rsidR="006F3CF0">
        <w:rPr>
          <w:sz w:val="22"/>
          <w:szCs w:val="22"/>
        </w:rPr>
        <w:t xml:space="preserve">; iii) address daily, seasonal, inter-annual and multi-decadal prediction for short-term societal functions and long-term policy decisions; iv) provide scientifically-based assessments of predicted changes and </w:t>
      </w:r>
      <w:r w:rsidR="00BF7D76">
        <w:rPr>
          <w:sz w:val="22"/>
          <w:szCs w:val="22"/>
        </w:rPr>
        <w:t xml:space="preserve">the </w:t>
      </w:r>
      <w:r w:rsidR="006F3CF0">
        <w:rPr>
          <w:sz w:val="22"/>
          <w:szCs w:val="22"/>
        </w:rPr>
        <w:t xml:space="preserve">actions </w:t>
      </w:r>
      <w:r w:rsidR="00BF7D76">
        <w:rPr>
          <w:sz w:val="22"/>
          <w:szCs w:val="22"/>
        </w:rPr>
        <w:t xml:space="preserve">required </w:t>
      </w:r>
      <w:r w:rsidR="006F3CF0">
        <w:rPr>
          <w:sz w:val="22"/>
          <w:szCs w:val="22"/>
        </w:rPr>
        <w:t>to mitigate the</w:t>
      </w:r>
      <w:r w:rsidR="001D1368">
        <w:rPr>
          <w:sz w:val="22"/>
          <w:szCs w:val="22"/>
        </w:rPr>
        <w:t>ir impact</w:t>
      </w:r>
      <w:r w:rsidR="00F21288">
        <w:rPr>
          <w:sz w:val="22"/>
          <w:szCs w:val="22"/>
        </w:rPr>
        <w:t xml:space="preserve">, including </w:t>
      </w:r>
      <w:r w:rsidR="006F3CF0">
        <w:rPr>
          <w:sz w:val="22"/>
          <w:szCs w:val="22"/>
        </w:rPr>
        <w:t xml:space="preserve">assessments of the potential </w:t>
      </w:r>
      <w:r w:rsidR="002004A6">
        <w:rPr>
          <w:sz w:val="22"/>
          <w:szCs w:val="22"/>
        </w:rPr>
        <w:t>consequences</w:t>
      </w:r>
      <w:r w:rsidR="006F3CF0">
        <w:rPr>
          <w:sz w:val="22"/>
          <w:szCs w:val="22"/>
        </w:rPr>
        <w:t xml:space="preserve"> of emerging geo-engineering intervention hypotheses designed to modulate climate variability and change and </w:t>
      </w:r>
      <w:r w:rsidR="001D1368">
        <w:rPr>
          <w:sz w:val="22"/>
          <w:szCs w:val="22"/>
        </w:rPr>
        <w:t xml:space="preserve">its </w:t>
      </w:r>
      <w:r w:rsidR="006F3CF0">
        <w:rPr>
          <w:sz w:val="22"/>
          <w:szCs w:val="22"/>
        </w:rPr>
        <w:t>associated high-impact weather</w:t>
      </w:r>
      <w:r w:rsidR="00654652">
        <w:rPr>
          <w:sz w:val="22"/>
          <w:szCs w:val="22"/>
        </w:rPr>
        <w:t>.</w:t>
      </w:r>
    </w:p>
    <w:p w:rsidR="0092554F" w:rsidRDefault="0092554F" w:rsidP="00B56FD4">
      <w:pPr>
        <w:ind w:left="-540" w:right="-360"/>
        <w:jc w:val="both"/>
        <w:rPr>
          <w:sz w:val="22"/>
          <w:szCs w:val="22"/>
        </w:rPr>
      </w:pPr>
    </w:p>
    <w:p w:rsidR="0092554F" w:rsidRDefault="002B0F88" w:rsidP="00B56FD4">
      <w:pPr>
        <w:ind w:left="-540" w:right="-360"/>
        <w:jc w:val="both"/>
        <w:rPr>
          <w:sz w:val="22"/>
          <w:szCs w:val="22"/>
        </w:rPr>
      </w:pPr>
      <w:r w:rsidRPr="00647D91">
        <w:rPr>
          <w:b/>
          <w:sz w:val="22"/>
          <w:szCs w:val="22"/>
        </w:rPr>
        <w:t xml:space="preserve">High-resolution </w:t>
      </w:r>
      <w:r w:rsidR="00B35CE3">
        <w:rPr>
          <w:b/>
          <w:sz w:val="22"/>
          <w:szCs w:val="22"/>
        </w:rPr>
        <w:t xml:space="preserve">global and regional </w:t>
      </w:r>
      <w:r w:rsidRPr="00647D91">
        <w:rPr>
          <w:b/>
          <w:sz w:val="22"/>
          <w:szCs w:val="22"/>
        </w:rPr>
        <w:t>data-assimilation and analysis</w:t>
      </w:r>
      <w:r w:rsidR="00B35CE3">
        <w:rPr>
          <w:b/>
          <w:sz w:val="22"/>
          <w:szCs w:val="22"/>
        </w:rPr>
        <w:t xml:space="preserve"> systems</w:t>
      </w:r>
      <w:r w:rsidRPr="00647D91">
        <w:rPr>
          <w:b/>
          <w:sz w:val="22"/>
          <w:szCs w:val="22"/>
        </w:rPr>
        <w:t xml:space="preserve"> –</w:t>
      </w:r>
      <w:r w:rsidR="00B35CE3">
        <w:rPr>
          <w:b/>
          <w:sz w:val="22"/>
          <w:szCs w:val="22"/>
        </w:rPr>
        <w:t xml:space="preserve"> </w:t>
      </w:r>
      <w:r w:rsidR="00396390" w:rsidRPr="00B35CE3">
        <w:rPr>
          <w:sz w:val="22"/>
          <w:szCs w:val="22"/>
        </w:rPr>
        <w:t>that</w:t>
      </w:r>
      <w:r w:rsidR="0092554F" w:rsidRPr="002B0F88">
        <w:rPr>
          <w:sz w:val="22"/>
          <w:szCs w:val="22"/>
        </w:rPr>
        <w:t xml:space="preserve"> enhance the </w:t>
      </w:r>
      <w:r w:rsidR="00C41533">
        <w:rPr>
          <w:sz w:val="22"/>
          <w:szCs w:val="22"/>
        </w:rPr>
        <w:t>optimum use and value</w:t>
      </w:r>
      <w:r w:rsidR="0092554F" w:rsidRPr="002B0F88">
        <w:rPr>
          <w:sz w:val="22"/>
          <w:szCs w:val="22"/>
        </w:rPr>
        <w:t xml:space="preserve"> of the full </w:t>
      </w:r>
      <w:r w:rsidR="0092554F" w:rsidRPr="00136DBD">
        <w:rPr>
          <w:color w:val="000000"/>
          <w:sz w:val="22"/>
          <w:szCs w:val="22"/>
        </w:rPr>
        <w:t>spatial</w:t>
      </w:r>
      <w:r w:rsidR="00BF7D76" w:rsidRPr="00136DBD">
        <w:rPr>
          <w:color w:val="000000"/>
          <w:sz w:val="22"/>
          <w:szCs w:val="22"/>
        </w:rPr>
        <w:t xml:space="preserve"> and </w:t>
      </w:r>
      <w:r w:rsidR="0092554F" w:rsidRPr="00136DBD">
        <w:rPr>
          <w:color w:val="000000"/>
          <w:sz w:val="22"/>
          <w:szCs w:val="22"/>
        </w:rPr>
        <w:t>temporal</w:t>
      </w:r>
      <w:r w:rsidR="0092554F" w:rsidRPr="002B0F88">
        <w:rPr>
          <w:sz w:val="22"/>
          <w:szCs w:val="22"/>
        </w:rPr>
        <w:t xml:space="preserve"> resolution of observations from space, land/ice surfaces and oceans</w:t>
      </w:r>
      <w:r w:rsidR="00BF7D76">
        <w:rPr>
          <w:sz w:val="22"/>
          <w:szCs w:val="22"/>
        </w:rPr>
        <w:t>. T</w:t>
      </w:r>
      <w:r w:rsidR="0092554F" w:rsidRPr="002B0F88">
        <w:rPr>
          <w:sz w:val="22"/>
          <w:szCs w:val="22"/>
        </w:rPr>
        <w:t>his</w:t>
      </w:r>
      <w:r w:rsidR="0092554F">
        <w:rPr>
          <w:sz w:val="22"/>
          <w:szCs w:val="22"/>
        </w:rPr>
        <w:t xml:space="preserve"> requires</w:t>
      </w:r>
      <w:r w:rsidR="00CA5C39">
        <w:rPr>
          <w:sz w:val="22"/>
          <w:szCs w:val="22"/>
        </w:rPr>
        <w:t xml:space="preserve"> </w:t>
      </w:r>
      <w:r w:rsidR="00BF7D76">
        <w:rPr>
          <w:sz w:val="22"/>
          <w:szCs w:val="22"/>
        </w:rPr>
        <w:t xml:space="preserve">the development of </w:t>
      </w:r>
      <w:r w:rsidR="0092554F">
        <w:rPr>
          <w:sz w:val="22"/>
          <w:szCs w:val="22"/>
        </w:rPr>
        <w:t xml:space="preserve">advanced data-assimilation systems which </w:t>
      </w:r>
      <w:r w:rsidR="00CA5C39">
        <w:rPr>
          <w:sz w:val="22"/>
          <w:szCs w:val="22"/>
        </w:rPr>
        <w:t xml:space="preserve">incorporate </w:t>
      </w:r>
      <w:r w:rsidR="0092554F">
        <w:rPr>
          <w:sz w:val="22"/>
          <w:szCs w:val="22"/>
        </w:rPr>
        <w:t xml:space="preserve">weather, climate and </w:t>
      </w:r>
      <w:r w:rsidR="00DE515C">
        <w:rPr>
          <w:sz w:val="22"/>
          <w:szCs w:val="22"/>
        </w:rPr>
        <w:t>E</w:t>
      </w:r>
      <w:r w:rsidR="0092554F">
        <w:rPr>
          <w:sz w:val="22"/>
          <w:szCs w:val="22"/>
        </w:rPr>
        <w:t>arth-system prediction models as an integral component in the analysis of the observations and so provide a sensor-integrated synergy for the monitoring</w:t>
      </w:r>
      <w:r w:rsidR="006B7E6B">
        <w:rPr>
          <w:sz w:val="22"/>
          <w:szCs w:val="22"/>
        </w:rPr>
        <w:t>, prediction</w:t>
      </w:r>
      <w:r w:rsidR="0092554F">
        <w:rPr>
          <w:sz w:val="22"/>
          <w:szCs w:val="22"/>
        </w:rPr>
        <w:t xml:space="preserve"> and forecast verification of weather, climate, and biochemical properties of the Earth system</w:t>
      </w:r>
      <w:r w:rsidR="00627292">
        <w:rPr>
          <w:sz w:val="22"/>
          <w:szCs w:val="22"/>
        </w:rPr>
        <w:t>.</w:t>
      </w:r>
    </w:p>
    <w:p w:rsidR="00C828BA" w:rsidRDefault="00C828BA" w:rsidP="00B56FD4">
      <w:pPr>
        <w:ind w:left="-540" w:right="-360"/>
        <w:jc w:val="both"/>
        <w:rPr>
          <w:sz w:val="22"/>
          <w:szCs w:val="22"/>
        </w:rPr>
      </w:pPr>
    </w:p>
    <w:p w:rsidR="00C828BA" w:rsidRDefault="00C828BA" w:rsidP="00B56FD4">
      <w:pPr>
        <w:ind w:left="-540" w:right="-360"/>
        <w:jc w:val="both"/>
        <w:rPr>
          <w:sz w:val="22"/>
          <w:szCs w:val="22"/>
        </w:rPr>
      </w:pPr>
      <w:r>
        <w:rPr>
          <w:b/>
          <w:sz w:val="22"/>
          <w:szCs w:val="22"/>
        </w:rPr>
        <w:t>Advanced High-Performance Computing (HPC) capabilities –</w:t>
      </w:r>
      <w:r w:rsidR="00B35CE3">
        <w:rPr>
          <w:b/>
          <w:sz w:val="22"/>
          <w:szCs w:val="22"/>
        </w:rPr>
        <w:t>t</w:t>
      </w:r>
      <w:r>
        <w:rPr>
          <w:sz w:val="22"/>
          <w:szCs w:val="22"/>
        </w:rPr>
        <w:t xml:space="preserve">o enable the implementation of: i) next- generation weather, climate, and Earth system monitoring, assessment, data-assimilation, and prediction systems; ii) ensemble-prediction systems that include many possible predictions and projections, thereby allowing probabilities of high-impact events to be deduced and performed with high-resolution models for weather, climate variability, and Earth-system prediction; iii) long-term (multi-decadal) integrations of  climate models for climate-variability prediction  and climate-change projections that include a high degree </w:t>
      </w:r>
    </w:p>
    <w:p w:rsidR="00C828BA" w:rsidRDefault="00C828BA" w:rsidP="00B56FD4">
      <w:pPr>
        <w:ind w:left="-540" w:right="-360"/>
        <w:jc w:val="both"/>
        <w:rPr>
          <w:sz w:val="22"/>
          <w:szCs w:val="22"/>
        </w:rPr>
      </w:pPr>
    </w:p>
    <w:p w:rsidR="00C828BA" w:rsidRDefault="00C828BA" w:rsidP="00B56FD4">
      <w:pPr>
        <w:ind w:left="-540" w:right="-360"/>
        <w:jc w:val="both"/>
        <w:rPr>
          <w:sz w:val="22"/>
          <w:szCs w:val="22"/>
        </w:rPr>
      </w:pPr>
    </w:p>
    <w:p w:rsidR="00C828BA" w:rsidRDefault="00C828BA" w:rsidP="00B56FD4">
      <w:pPr>
        <w:ind w:left="-540" w:right="-360"/>
        <w:jc w:val="both"/>
        <w:rPr>
          <w:sz w:val="22"/>
          <w:szCs w:val="22"/>
        </w:rPr>
      </w:pPr>
    </w:p>
    <w:p w:rsidR="00C828BA" w:rsidRPr="007D1F3A" w:rsidRDefault="00C828BA" w:rsidP="00C828BA">
      <w:pPr>
        <w:ind w:right="-360"/>
        <w:jc w:val="both"/>
        <w:rPr>
          <w:sz w:val="22"/>
          <w:szCs w:val="22"/>
        </w:rPr>
      </w:pPr>
    </w:p>
    <w:p w:rsidR="00D340CF" w:rsidRDefault="006C05AE" w:rsidP="0038521F">
      <w:pPr>
        <w:ind w:right="180" w:hanging="360"/>
        <w:jc w:val="both"/>
        <w:rPr>
          <w:sz w:val="20"/>
          <w:szCs w:val="20"/>
        </w:rPr>
      </w:pPr>
      <w:r w:rsidRPr="00406D4A">
        <w:rPr>
          <w:sz w:val="22"/>
          <w:szCs w:val="22"/>
        </w:rPr>
        <w:object w:dxaOrig="7189" w:dyaOrig="5404">
          <v:shape id="_x0000_i1026" type="#_x0000_t75" style="width:440.5pt;height:248.5pt">
            <v:imagedata r:id="rId9" o:title="" croptop="6876f" cropbottom="6876f"/>
          </v:shape>
        </w:object>
      </w:r>
      <w:r w:rsidR="00C828BA">
        <w:rPr>
          <w:b/>
          <w:sz w:val="20"/>
          <w:szCs w:val="20"/>
        </w:rPr>
        <w:t>Fig. 3</w:t>
      </w:r>
      <w:r w:rsidR="00D43CC7" w:rsidRPr="006B113C">
        <w:rPr>
          <w:b/>
          <w:sz w:val="20"/>
          <w:szCs w:val="20"/>
        </w:rPr>
        <w:t>:</w:t>
      </w:r>
      <w:r w:rsidR="00D43CC7" w:rsidRPr="006B113C">
        <w:rPr>
          <w:sz w:val="20"/>
          <w:szCs w:val="20"/>
        </w:rPr>
        <w:t xml:space="preserve"> An illustration of the limitation of </w:t>
      </w:r>
      <w:r w:rsidR="006B7E6B">
        <w:rPr>
          <w:sz w:val="20"/>
          <w:szCs w:val="20"/>
        </w:rPr>
        <w:t xml:space="preserve">course-resolution, </w:t>
      </w:r>
      <w:r w:rsidR="00D43CC7" w:rsidRPr="006B113C">
        <w:rPr>
          <w:sz w:val="20"/>
          <w:szCs w:val="20"/>
        </w:rPr>
        <w:t>multi-decadal climate</w:t>
      </w:r>
      <w:r w:rsidR="009D29B0">
        <w:rPr>
          <w:sz w:val="20"/>
          <w:szCs w:val="20"/>
        </w:rPr>
        <w:t>-</w:t>
      </w:r>
      <w:r w:rsidR="00CA5C39">
        <w:rPr>
          <w:sz w:val="20"/>
          <w:szCs w:val="20"/>
        </w:rPr>
        <w:t>projection</w:t>
      </w:r>
      <w:r w:rsidR="00D43CC7" w:rsidRPr="006B113C">
        <w:rPr>
          <w:sz w:val="20"/>
          <w:szCs w:val="20"/>
        </w:rPr>
        <w:t xml:space="preserve"> models to resolve regional high-impact weather events routinely predicted by today’s 14-day </w:t>
      </w:r>
      <w:r w:rsidR="00CA5C39">
        <w:rPr>
          <w:sz w:val="20"/>
          <w:szCs w:val="20"/>
        </w:rPr>
        <w:t>higher-resolution</w:t>
      </w:r>
      <w:r w:rsidR="00A664B1">
        <w:rPr>
          <w:sz w:val="20"/>
          <w:szCs w:val="20"/>
        </w:rPr>
        <w:t xml:space="preserve"> </w:t>
      </w:r>
      <w:r w:rsidR="00D43CC7" w:rsidRPr="006B113C">
        <w:rPr>
          <w:sz w:val="20"/>
          <w:szCs w:val="20"/>
        </w:rPr>
        <w:t xml:space="preserve">operational forecast systems. </w:t>
      </w:r>
      <w:r w:rsidR="00D43CC7" w:rsidRPr="006B113C">
        <w:rPr>
          <w:i/>
          <w:sz w:val="20"/>
          <w:szCs w:val="20"/>
        </w:rPr>
        <w:t>Left panel</w:t>
      </w:r>
      <w:r w:rsidR="00D43CC7" w:rsidRPr="006B113C">
        <w:rPr>
          <w:sz w:val="20"/>
          <w:szCs w:val="20"/>
        </w:rPr>
        <w:t xml:space="preserve">, global cloud distribution in a 320-km resolution climate simulation experiment. </w:t>
      </w:r>
      <w:r w:rsidR="00D43CC7" w:rsidRPr="006B113C">
        <w:rPr>
          <w:i/>
          <w:sz w:val="20"/>
          <w:szCs w:val="20"/>
        </w:rPr>
        <w:t>Right panel</w:t>
      </w:r>
      <w:r w:rsidR="00D43CC7" w:rsidRPr="006B113C">
        <w:rPr>
          <w:sz w:val="20"/>
          <w:szCs w:val="20"/>
        </w:rPr>
        <w:t>, same as left panel, but for a 20-km resolution simulation</w:t>
      </w:r>
      <w:r w:rsidR="00A664B1">
        <w:rPr>
          <w:sz w:val="20"/>
          <w:szCs w:val="20"/>
        </w:rPr>
        <w:t xml:space="preserve"> </w:t>
      </w:r>
      <w:r w:rsidR="00A664B1" w:rsidRPr="006B113C">
        <w:rPr>
          <w:sz w:val="20"/>
          <w:szCs w:val="20"/>
        </w:rPr>
        <w:t>with the same model</w:t>
      </w:r>
      <w:r w:rsidR="002439A7">
        <w:rPr>
          <w:sz w:val="20"/>
          <w:szCs w:val="20"/>
        </w:rPr>
        <w:t xml:space="preserve">, comparable </w:t>
      </w:r>
      <w:r w:rsidR="008A478F">
        <w:rPr>
          <w:sz w:val="20"/>
          <w:szCs w:val="20"/>
        </w:rPr>
        <w:t xml:space="preserve">in resolution </w:t>
      </w:r>
      <w:r w:rsidR="002439A7">
        <w:rPr>
          <w:sz w:val="20"/>
          <w:szCs w:val="20"/>
        </w:rPr>
        <w:t xml:space="preserve">to the most advanced operational </w:t>
      </w:r>
      <w:r w:rsidR="00A664B1">
        <w:rPr>
          <w:sz w:val="20"/>
          <w:szCs w:val="20"/>
        </w:rPr>
        <w:t xml:space="preserve">weather </w:t>
      </w:r>
      <w:r w:rsidR="002439A7">
        <w:rPr>
          <w:sz w:val="20"/>
          <w:szCs w:val="20"/>
        </w:rPr>
        <w:t>for</w:t>
      </w:r>
      <w:r w:rsidR="00A664B1">
        <w:rPr>
          <w:sz w:val="20"/>
          <w:szCs w:val="20"/>
        </w:rPr>
        <w:t>e</w:t>
      </w:r>
      <w:r w:rsidR="002439A7">
        <w:rPr>
          <w:sz w:val="20"/>
          <w:szCs w:val="20"/>
        </w:rPr>
        <w:t>cast models of today</w:t>
      </w:r>
      <w:r w:rsidR="00D43CC7" w:rsidRPr="006B113C">
        <w:rPr>
          <w:sz w:val="20"/>
          <w:szCs w:val="20"/>
        </w:rPr>
        <w:t xml:space="preserve">. The proposed </w:t>
      </w:r>
      <w:r w:rsidR="00D43CC7" w:rsidRPr="006B113C">
        <w:rPr>
          <w:i/>
          <w:sz w:val="20"/>
          <w:szCs w:val="20"/>
        </w:rPr>
        <w:t>Project</w:t>
      </w:r>
      <w:r w:rsidR="00D43CC7" w:rsidRPr="006B113C">
        <w:rPr>
          <w:sz w:val="20"/>
          <w:szCs w:val="20"/>
        </w:rPr>
        <w:t xml:space="preserve"> will provide </w:t>
      </w:r>
      <w:r w:rsidR="00BF7D76">
        <w:rPr>
          <w:sz w:val="20"/>
          <w:szCs w:val="20"/>
        </w:rPr>
        <w:t xml:space="preserve">high-resolution </w:t>
      </w:r>
      <w:r w:rsidR="00D43CC7" w:rsidRPr="006B113C">
        <w:rPr>
          <w:sz w:val="20"/>
          <w:szCs w:val="20"/>
        </w:rPr>
        <w:t>climate models that capture the properties of regional high-impact weather events, such as tropical cyclones; heat waves; sand and dust storms, associated within multi-decadal climate projections of climate variability and change (Courtesy of Takeshi Enomoto, Earth Simulator Center/JAMTEC).</w:t>
      </w:r>
    </w:p>
    <w:p w:rsidR="00C828BA" w:rsidRDefault="00C828BA" w:rsidP="00B56FD4">
      <w:pPr>
        <w:ind w:left="-540" w:right="-360"/>
        <w:jc w:val="both"/>
        <w:rPr>
          <w:sz w:val="22"/>
          <w:szCs w:val="22"/>
        </w:rPr>
      </w:pPr>
    </w:p>
    <w:p w:rsidR="00DE515C" w:rsidRPr="007D1F3A" w:rsidRDefault="00C828BA" w:rsidP="00C828BA">
      <w:pPr>
        <w:ind w:left="-540" w:right="-360"/>
        <w:jc w:val="both"/>
        <w:rPr>
          <w:sz w:val="22"/>
          <w:szCs w:val="22"/>
        </w:rPr>
      </w:pPr>
      <w:r>
        <w:rPr>
          <w:sz w:val="22"/>
          <w:szCs w:val="22"/>
        </w:rPr>
        <w:t xml:space="preserve">of Earth-system complexity and interaction with socioeconomic models that account for the response of society to the projections. It is envisioned that these three elements (i-iii) will require access to dedicated </w:t>
      </w:r>
      <w:r w:rsidR="006B2680">
        <w:rPr>
          <w:sz w:val="22"/>
          <w:szCs w:val="22"/>
        </w:rPr>
        <w:t xml:space="preserve">HPC </w:t>
      </w:r>
      <w:r w:rsidR="00307390">
        <w:rPr>
          <w:sz w:val="22"/>
          <w:szCs w:val="22"/>
        </w:rPr>
        <w:t>f</w:t>
      </w:r>
      <w:r w:rsidR="00930B32">
        <w:rPr>
          <w:sz w:val="22"/>
          <w:szCs w:val="22"/>
        </w:rPr>
        <w:t xml:space="preserve">acilities with sustained speeds </w:t>
      </w:r>
      <w:r w:rsidR="004D66CC">
        <w:rPr>
          <w:sz w:val="22"/>
          <w:szCs w:val="22"/>
        </w:rPr>
        <w:t xml:space="preserve">well beyond that of </w:t>
      </w:r>
      <w:r w:rsidR="00930B32">
        <w:rPr>
          <w:sz w:val="22"/>
          <w:szCs w:val="22"/>
        </w:rPr>
        <w:t>the most advanced computers of today</w:t>
      </w:r>
      <w:r w:rsidR="00D351AD">
        <w:rPr>
          <w:sz w:val="22"/>
          <w:szCs w:val="22"/>
        </w:rPr>
        <w:t xml:space="preserve"> </w:t>
      </w:r>
      <w:r w:rsidR="00D351AD" w:rsidRPr="00D351AD">
        <w:rPr>
          <w:sz w:val="22"/>
          <w:szCs w:val="22"/>
        </w:rPr>
        <w:t>(achievable within 10-20 years)</w:t>
      </w:r>
      <w:r w:rsidR="00930B32">
        <w:rPr>
          <w:sz w:val="22"/>
          <w:szCs w:val="22"/>
        </w:rPr>
        <w:t xml:space="preserve">, each </w:t>
      </w:r>
      <w:r w:rsidR="005D7013">
        <w:rPr>
          <w:sz w:val="22"/>
          <w:szCs w:val="22"/>
        </w:rPr>
        <w:t>supported by</w:t>
      </w:r>
      <w:r w:rsidR="00930B32">
        <w:rPr>
          <w:sz w:val="22"/>
          <w:szCs w:val="22"/>
        </w:rPr>
        <w:t xml:space="preserve"> a critical mass of scienti</w:t>
      </w:r>
      <w:r w:rsidR="00167B1C">
        <w:rPr>
          <w:sz w:val="22"/>
          <w:szCs w:val="22"/>
        </w:rPr>
        <w:t>sts</w:t>
      </w:r>
      <w:r w:rsidR="00930B32">
        <w:rPr>
          <w:sz w:val="22"/>
          <w:szCs w:val="22"/>
        </w:rPr>
        <w:t xml:space="preserve"> </w:t>
      </w:r>
      <w:r w:rsidR="00813597">
        <w:rPr>
          <w:sz w:val="22"/>
          <w:szCs w:val="22"/>
        </w:rPr>
        <w:t>and technic</w:t>
      </w:r>
      <w:r w:rsidR="00167B1C">
        <w:rPr>
          <w:sz w:val="22"/>
          <w:szCs w:val="22"/>
        </w:rPr>
        <w:t>ians</w:t>
      </w:r>
      <w:r w:rsidR="00930B32">
        <w:rPr>
          <w:sz w:val="22"/>
          <w:szCs w:val="22"/>
        </w:rPr>
        <w:t xml:space="preserve">. Each facility could be supported by a cluster of countries with common interest in high-resolution prediction of weather, and climate variations and change. </w:t>
      </w:r>
      <w:r w:rsidR="00DD101D">
        <w:rPr>
          <w:sz w:val="22"/>
          <w:szCs w:val="22"/>
        </w:rPr>
        <w:t>Advanced data processing</w:t>
      </w:r>
      <w:r w:rsidR="00CA5C39">
        <w:rPr>
          <w:sz w:val="22"/>
          <w:szCs w:val="22"/>
        </w:rPr>
        <w:t>, visualization methods,</w:t>
      </w:r>
      <w:r w:rsidR="002439A7">
        <w:rPr>
          <w:sz w:val="22"/>
          <w:szCs w:val="22"/>
        </w:rPr>
        <w:t xml:space="preserve"> </w:t>
      </w:r>
      <w:r w:rsidR="00DD101D">
        <w:rPr>
          <w:sz w:val="22"/>
          <w:szCs w:val="22"/>
        </w:rPr>
        <w:t xml:space="preserve">and </w:t>
      </w:r>
      <w:r w:rsidR="004B173F">
        <w:rPr>
          <w:sz w:val="22"/>
          <w:szCs w:val="22"/>
        </w:rPr>
        <w:t xml:space="preserve">a </w:t>
      </w:r>
      <w:r w:rsidR="00CA5C39" w:rsidRPr="007D1F3A">
        <w:rPr>
          <w:sz w:val="22"/>
          <w:szCs w:val="22"/>
        </w:rPr>
        <w:t>user-friendly</w:t>
      </w:r>
      <w:r w:rsidR="00595CF5">
        <w:rPr>
          <w:sz w:val="22"/>
          <w:szCs w:val="22"/>
        </w:rPr>
        <w:t>,</w:t>
      </w:r>
      <w:r w:rsidR="00CA5C39" w:rsidRPr="007D1F3A">
        <w:rPr>
          <w:sz w:val="22"/>
          <w:szCs w:val="22"/>
        </w:rPr>
        <w:t xml:space="preserve"> high-speed and high-bandwidth</w:t>
      </w:r>
      <w:r w:rsidR="00595CF5">
        <w:rPr>
          <w:sz w:val="22"/>
          <w:szCs w:val="22"/>
        </w:rPr>
        <w:t>, common</w:t>
      </w:r>
      <w:r w:rsidR="004B173F">
        <w:rPr>
          <w:sz w:val="22"/>
          <w:szCs w:val="22"/>
        </w:rPr>
        <w:t>-</w:t>
      </w:r>
      <w:r w:rsidR="00595CF5">
        <w:rPr>
          <w:sz w:val="22"/>
          <w:szCs w:val="22"/>
        </w:rPr>
        <w:t>data  format,</w:t>
      </w:r>
      <w:r w:rsidR="00CA5C39" w:rsidRPr="007D1F3A">
        <w:rPr>
          <w:sz w:val="22"/>
          <w:szCs w:val="22"/>
        </w:rPr>
        <w:t xml:space="preserve"> </w:t>
      </w:r>
      <w:r w:rsidR="00595CF5">
        <w:rPr>
          <w:sz w:val="22"/>
          <w:szCs w:val="22"/>
        </w:rPr>
        <w:t xml:space="preserve">and </w:t>
      </w:r>
      <w:r w:rsidR="00167B1C">
        <w:rPr>
          <w:sz w:val="22"/>
          <w:szCs w:val="22"/>
        </w:rPr>
        <w:t xml:space="preserve">an </w:t>
      </w:r>
      <w:r w:rsidR="00CA5C39" w:rsidRPr="007D1F3A">
        <w:rPr>
          <w:sz w:val="22"/>
          <w:szCs w:val="22"/>
        </w:rPr>
        <w:t>integrated data</w:t>
      </w:r>
      <w:r w:rsidR="00CA5C39">
        <w:rPr>
          <w:sz w:val="22"/>
          <w:szCs w:val="22"/>
        </w:rPr>
        <w:t>-</w:t>
      </w:r>
      <w:r w:rsidR="00CA5C39" w:rsidRPr="007D1F3A">
        <w:rPr>
          <w:sz w:val="22"/>
          <w:szCs w:val="22"/>
        </w:rPr>
        <w:t>distribution system that allow</w:t>
      </w:r>
      <w:r w:rsidR="00595CF5">
        <w:rPr>
          <w:sz w:val="22"/>
          <w:szCs w:val="22"/>
        </w:rPr>
        <w:t>s</w:t>
      </w:r>
      <w:r w:rsidR="00CA5C39" w:rsidRPr="007D1F3A">
        <w:rPr>
          <w:sz w:val="22"/>
          <w:szCs w:val="22"/>
        </w:rPr>
        <w:t xml:space="preserve"> access to most information in near real time</w:t>
      </w:r>
      <w:r w:rsidR="004B173F">
        <w:rPr>
          <w:sz w:val="22"/>
          <w:szCs w:val="22"/>
        </w:rPr>
        <w:t>,</w:t>
      </w:r>
      <w:r w:rsidR="00CA5C39" w:rsidRPr="007D1F3A">
        <w:rPr>
          <w:sz w:val="22"/>
          <w:szCs w:val="22"/>
        </w:rPr>
        <w:t xml:space="preserve"> </w:t>
      </w:r>
      <w:r w:rsidR="00DD101D">
        <w:rPr>
          <w:sz w:val="22"/>
          <w:szCs w:val="22"/>
        </w:rPr>
        <w:t xml:space="preserve">are required to fully </w:t>
      </w:r>
      <w:r w:rsidR="00AA4B31">
        <w:rPr>
          <w:sz w:val="22"/>
          <w:szCs w:val="22"/>
        </w:rPr>
        <w:t>realize</w:t>
      </w:r>
      <w:r w:rsidR="00DD101D">
        <w:rPr>
          <w:sz w:val="22"/>
          <w:szCs w:val="22"/>
        </w:rPr>
        <w:t xml:space="preserve"> the research and operational benefits of </w:t>
      </w:r>
      <w:r w:rsidR="006759E4">
        <w:rPr>
          <w:sz w:val="22"/>
          <w:szCs w:val="22"/>
        </w:rPr>
        <w:t xml:space="preserve">the </w:t>
      </w:r>
      <w:r w:rsidR="00DD101D">
        <w:rPr>
          <w:sz w:val="22"/>
          <w:szCs w:val="22"/>
        </w:rPr>
        <w:t>high-resolution analyses and predictions that will be generated by high-performance computing.</w:t>
      </w:r>
      <w:r w:rsidR="00DE515C">
        <w:rPr>
          <w:sz w:val="22"/>
          <w:szCs w:val="22"/>
        </w:rPr>
        <w:t xml:space="preserve"> </w:t>
      </w:r>
    </w:p>
    <w:p w:rsidR="00030F59" w:rsidRDefault="00030F59" w:rsidP="00B56FD4">
      <w:pPr>
        <w:ind w:left="-540" w:right="-360"/>
        <w:jc w:val="both"/>
        <w:rPr>
          <w:sz w:val="22"/>
          <w:szCs w:val="22"/>
        </w:rPr>
      </w:pPr>
    </w:p>
    <w:p w:rsidR="00930B32" w:rsidRDefault="003675AF" w:rsidP="00B56FD4">
      <w:pPr>
        <w:ind w:left="-540" w:right="-360"/>
        <w:jc w:val="both"/>
        <w:rPr>
          <w:sz w:val="22"/>
          <w:szCs w:val="22"/>
        </w:rPr>
      </w:pPr>
      <w:r w:rsidRPr="00930B32">
        <w:rPr>
          <w:b/>
          <w:sz w:val="22"/>
          <w:szCs w:val="22"/>
        </w:rPr>
        <w:t>D</w:t>
      </w:r>
      <w:r>
        <w:rPr>
          <w:b/>
          <w:sz w:val="22"/>
          <w:szCs w:val="22"/>
        </w:rPr>
        <w:t xml:space="preserve">ata </w:t>
      </w:r>
      <w:r w:rsidR="00503B32">
        <w:rPr>
          <w:b/>
          <w:sz w:val="22"/>
          <w:szCs w:val="22"/>
        </w:rPr>
        <w:t>and</w:t>
      </w:r>
      <w:r>
        <w:rPr>
          <w:b/>
          <w:sz w:val="22"/>
          <w:szCs w:val="22"/>
        </w:rPr>
        <w:t xml:space="preserve"> </w:t>
      </w:r>
      <w:r w:rsidR="00064D71">
        <w:rPr>
          <w:b/>
          <w:sz w:val="22"/>
          <w:szCs w:val="22"/>
        </w:rPr>
        <w:t>f</w:t>
      </w:r>
      <w:r w:rsidR="005218B3">
        <w:rPr>
          <w:b/>
          <w:sz w:val="22"/>
          <w:szCs w:val="22"/>
        </w:rPr>
        <w:t>orecast</w:t>
      </w:r>
      <w:r w:rsidR="00064D71">
        <w:rPr>
          <w:b/>
          <w:sz w:val="22"/>
          <w:szCs w:val="22"/>
        </w:rPr>
        <w:t>-i</w:t>
      </w:r>
      <w:r w:rsidR="005218B3">
        <w:rPr>
          <w:b/>
          <w:sz w:val="22"/>
          <w:szCs w:val="22"/>
        </w:rPr>
        <w:t>nformation-</w:t>
      </w:r>
      <w:r w:rsidR="00064D71">
        <w:rPr>
          <w:b/>
          <w:sz w:val="22"/>
          <w:szCs w:val="22"/>
        </w:rPr>
        <w:t>s</w:t>
      </w:r>
      <w:r w:rsidR="009F5451">
        <w:rPr>
          <w:b/>
          <w:sz w:val="22"/>
          <w:szCs w:val="22"/>
        </w:rPr>
        <w:t xml:space="preserve">ystem </w:t>
      </w:r>
      <w:r w:rsidR="00064D71">
        <w:rPr>
          <w:b/>
          <w:sz w:val="22"/>
          <w:szCs w:val="22"/>
        </w:rPr>
        <w:t>a</w:t>
      </w:r>
      <w:r w:rsidRPr="00930B32">
        <w:rPr>
          <w:b/>
          <w:sz w:val="22"/>
          <w:szCs w:val="22"/>
        </w:rPr>
        <w:t>rchive</w:t>
      </w:r>
      <w:r w:rsidR="00823E36">
        <w:rPr>
          <w:b/>
          <w:sz w:val="22"/>
          <w:szCs w:val="22"/>
        </w:rPr>
        <w:t xml:space="preserve"> </w:t>
      </w:r>
      <w:r>
        <w:rPr>
          <w:b/>
          <w:sz w:val="22"/>
          <w:szCs w:val="22"/>
        </w:rPr>
        <w:t xml:space="preserve">– </w:t>
      </w:r>
      <w:r w:rsidR="00064D71" w:rsidRPr="00064D71">
        <w:rPr>
          <w:sz w:val="22"/>
          <w:szCs w:val="22"/>
        </w:rPr>
        <w:t>Establishment</w:t>
      </w:r>
      <w:r w:rsidR="00064D71">
        <w:rPr>
          <w:sz w:val="22"/>
          <w:szCs w:val="22"/>
        </w:rPr>
        <w:t xml:space="preserve"> </w:t>
      </w:r>
      <w:r w:rsidR="00064D71" w:rsidRPr="00064D71">
        <w:rPr>
          <w:sz w:val="22"/>
          <w:szCs w:val="22"/>
        </w:rPr>
        <w:t>of</w:t>
      </w:r>
      <w:r w:rsidR="00064D71">
        <w:rPr>
          <w:b/>
          <w:sz w:val="22"/>
          <w:szCs w:val="22"/>
        </w:rPr>
        <w:t xml:space="preserve"> </w:t>
      </w:r>
      <w:r w:rsidR="00064D71">
        <w:rPr>
          <w:sz w:val="22"/>
          <w:szCs w:val="22"/>
        </w:rPr>
        <w:t>a</w:t>
      </w:r>
      <w:r w:rsidR="00930B32" w:rsidRPr="003675AF">
        <w:rPr>
          <w:sz w:val="22"/>
          <w:szCs w:val="22"/>
        </w:rPr>
        <w:t>n internationally-coordinated weather, climate, Earth-system and socioeconomic data and</w:t>
      </w:r>
      <w:r w:rsidR="005218B3">
        <w:rPr>
          <w:sz w:val="22"/>
          <w:szCs w:val="22"/>
        </w:rPr>
        <w:t xml:space="preserve"> forecast information-</w:t>
      </w:r>
      <w:r w:rsidR="009F5451">
        <w:rPr>
          <w:sz w:val="22"/>
          <w:szCs w:val="22"/>
        </w:rPr>
        <w:t>system</w:t>
      </w:r>
      <w:r w:rsidR="00930B32" w:rsidRPr="003675AF">
        <w:rPr>
          <w:sz w:val="22"/>
          <w:szCs w:val="22"/>
        </w:rPr>
        <w:t xml:space="preserve"> archive </w:t>
      </w:r>
      <w:r w:rsidR="00AA4B31">
        <w:rPr>
          <w:sz w:val="22"/>
          <w:szCs w:val="22"/>
        </w:rPr>
        <w:t>that</w:t>
      </w:r>
      <w:r w:rsidR="00930B32" w:rsidRPr="00930B32">
        <w:rPr>
          <w:sz w:val="22"/>
          <w:szCs w:val="22"/>
        </w:rPr>
        <w:t>: i) provide</w:t>
      </w:r>
      <w:r w:rsidR="00AA4B31">
        <w:rPr>
          <w:sz w:val="22"/>
          <w:szCs w:val="22"/>
        </w:rPr>
        <w:t>s</w:t>
      </w:r>
      <w:r w:rsidR="00930B32" w:rsidRPr="00930B32">
        <w:rPr>
          <w:sz w:val="22"/>
          <w:szCs w:val="22"/>
        </w:rPr>
        <w:t xml:space="preserve"> universal access to observational, experimental and operational global data bases, commensurate with the highest resolution achievable</w:t>
      </w:r>
      <w:r w:rsidR="004147B0">
        <w:rPr>
          <w:sz w:val="22"/>
          <w:szCs w:val="22"/>
        </w:rPr>
        <w:t>,</w:t>
      </w:r>
      <w:r w:rsidR="00930B32" w:rsidRPr="00930B32">
        <w:rPr>
          <w:sz w:val="22"/>
          <w:szCs w:val="22"/>
        </w:rPr>
        <w:t xml:space="preserve"> given near-term observational and computational constraints; ii) facilitate</w:t>
      </w:r>
      <w:r w:rsidR="00AA4B31">
        <w:rPr>
          <w:sz w:val="22"/>
          <w:szCs w:val="22"/>
        </w:rPr>
        <w:t>s</w:t>
      </w:r>
      <w:r w:rsidR="00930B32" w:rsidRPr="00930B32">
        <w:rPr>
          <w:sz w:val="22"/>
          <w:szCs w:val="22"/>
        </w:rPr>
        <w:t xml:space="preserve"> advanced analysis and visualization representations of observed</w:t>
      </w:r>
      <w:r w:rsidR="00B61941">
        <w:rPr>
          <w:sz w:val="22"/>
          <w:szCs w:val="22"/>
        </w:rPr>
        <w:t xml:space="preserve"> and predicted weather, climate</w:t>
      </w:r>
      <w:r w:rsidR="00930B32" w:rsidRPr="00930B32">
        <w:rPr>
          <w:sz w:val="22"/>
          <w:szCs w:val="22"/>
        </w:rPr>
        <w:t xml:space="preserve"> Earth-system  events and their impacts.  </w:t>
      </w:r>
    </w:p>
    <w:p w:rsidR="006B7E6B" w:rsidRDefault="006B7E6B" w:rsidP="00B56FD4">
      <w:pPr>
        <w:ind w:left="-540" w:right="-360"/>
        <w:jc w:val="both"/>
        <w:rPr>
          <w:sz w:val="22"/>
          <w:szCs w:val="22"/>
        </w:rPr>
      </w:pPr>
    </w:p>
    <w:p w:rsidR="00BA08CF" w:rsidRDefault="002439A7" w:rsidP="00B56FD4">
      <w:pPr>
        <w:tabs>
          <w:tab w:val="left" w:pos="1800"/>
        </w:tabs>
        <w:ind w:left="-540" w:right="-360"/>
        <w:jc w:val="both"/>
        <w:rPr>
          <w:sz w:val="22"/>
          <w:szCs w:val="22"/>
          <w:lang w:val="en-GB"/>
        </w:rPr>
      </w:pPr>
      <w:r w:rsidRPr="002439A7">
        <w:rPr>
          <w:b/>
          <w:sz w:val="22"/>
          <w:szCs w:val="22"/>
        </w:rPr>
        <w:lastRenderedPageBreak/>
        <w:t xml:space="preserve">Underpinning </w:t>
      </w:r>
      <w:r w:rsidR="00064D71">
        <w:rPr>
          <w:b/>
          <w:sz w:val="22"/>
          <w:szCs w:val="22"/>
        </w:rPr>
        <w:t>r</w:t>
      </w:r>
      <w:r w:rsidRPr="002439A7">
        <w:rPr>
          <w:b/>
          <w:sz w:val="22"/>
          <w:szCs w:val="22"/>
        </w:rPr>
        <w:t>esearch</w:t>
      </w:r>
      <w:r w:rsidR="00C86976">
        <w:rPr>
          <w:b/>
          <w:sz w:val="22"/>
          <w:szCs w:val="22"/>
        </w:rPr>
        <w:t xml:space="preserve"> – </w:t>
      </w:r>
      <w:r w:rsidR="00823E36">
        <w:rPr>
          <w:sz w:val="22"/>
          <w:szCs w:val="22"/>
        </w:rPr>
        <w:t>T</w:t>
      </w:r>
      <w:r w:rsidR="00C93034">
        <w:rPr>
          <w:sz w:val="22"/>
          <w:szCs w:val="22"/>
        </w:rPr>
        <w:t>o</w:t>
      </w:r>
      <w:r w:rsidR="008E6280" w:rsidRPr="008E6280">
        <w:rPr>
          <w:sz w:val="22"/>
          <w:szCs w:val="22"/>
          <w:lang w:val="en-GB"/>
        </w:rPr>
        <w:t xml:space="preserve"> improve the performance and application of models, thus providing </w:t>
      </w:r>
      <w:r w:rsidR="00064D71">
        <w:rPr>
          <w:sz w:val="22"/>
          <w:szCs w:val="22"/>
          <w:lang w:val="en-GB"/>
        </w:rPr>
        <w:t>the</w:t>
      </w:r>
      <w:r w:rsidR="008E6280" w:rsidRPr="008E6280">
        <w:rPr>
          <w:sz w:val="22"/>
          <w:szCs w:val="22"/>
          <w:lang w:val="en-GB"/>
        </w:rPr>
        <w:t xml:space="preserve"> basis for </w:t>
      </w:r>
      <w:r w:rsidR="002C6B89">
        <w:rPr>
          <w:sz w:val="22"/>
          <w:szCs w:val="22"/>
          <w:lang w:val="en-GB"/>
        </w:rPr>
        <w:t>more skilful</w:t>
      </w:r>
      <w:r w:rsidR="008E6280" w:rsidRPr="008E6280">
        <w:rPr>
          <w:sz w:val="22"/>
          <w:szCs w:val="22"/>
          <w:lang w:val="en-GB"/>
        </w:rPr>
        <w:t xml:space="preserve"> predictions with known confidence through </w:t>
      </w:r>
      <w:r w:rsidR="002C6B89">
        <w:rPr>
          <w:sz w:val="22"/>
          <w:szCs w:val="22"/>
          <w:lang w:val="en-GB"/>
        </w:rPr>
        <w:t>advanced</w:t>
      </w:r>
      <w:r w:rsidR="008E6280" w:rsidRPr="008E6280">
        <w:rPr>
          <w:sz w:val="22"/>
          <w:szCs w:val="22"/>
          <w:lang w:val="en-GB"/>
        </w:rPr>
        <w:t xml:space="preserve"> knowledge of weather, climate and Earth-system processes and their past, present and future fluctuations and change. As an example, one of the foremost research challenges</w:t>
      </w:r>
      <w:r w:rsidR="00064D71">
        <w:rPr>
          <w:sz w:val="22"/>
          <w:szCs w:val="22"/>
          <w:lang w:val="en-GB"/>
        </w:rPr>
        <w:t>,</w:t>
      </w:r>
      <w:r w:rsidR="008E6280" w:rsidRPr="008E6280">
        <w:rPr>
          <w:sz w:val="22"/>
          <w:szCs w:val="22"/>
          <w:lang w:val="en-GB"/>
        </w:rPr>
        <w:t xml:space="preserve"> with major implications for forecast capability</w:t>
      </w:r>
      <w:r w:rsidR="00064D71">
        <w:rPr>
          <w:sz w:val="22"/>
          <w:szCs w:val="22"/>
          <w:lang w:val="en-GB"/>
        </w:rPr>
        <w:t>,</w:t>
      </w:r>
      <w:r w:rsidR="008E6280" w:rsidRPr="008E6280">
        <w:rPr>
          <w:sz w:val="22"/>
          <w:szCs w:val="22"/>
          <w:lang w:val="en-GB"/>
        </w:rPr>
        <w:t xml:space="preserve"> is to improve the ability of weather and climate models to initiate and maintain the organisation of precipitating cloud systems in the tropics on space-scales of </w:t>
      </w:r>
      <w:r w:rsidR="004B173F">
        <w:rPr>
          <w:sz w:val="22"/>
          <w:szCs w:val="22"/>
          <w:lang w:val="en-GB"/>
        </w:rPr>
        <w:t>tens-to-</w:t>
      </w:r>
      <w:r w:rsidR="008E6280" w:rsidRPr="008E6280">
        <w:rPr>
          <w:sz w:val="22"/>
          <w:szCs w:val="22"/>
          <w:lang w:val="en-GB"/>
        </w:rPr>
        <w:t xml:space="preserve">thousands of kilometres and time-scales of </w:t>
      </w:r>
      <w:r w:rsidR="00D946B5">
        <w:rPr>
          <w:sz w:val="22"/>
          <w:szCs w:val="22"/>
          <w:lang w:val="en-GB"/>
        </w:rPr>
        <w:t xml:space="preserve">hours </w:t>
      </w:r>
      <w:r w:rsidR="008E6280" w:rsidRPr="008E6280">
        <w:rPr>
          <w:sz w:val="22"/>
          <w:szCs w:val="22"/>
          <w:lang w:val="en-GB"/>
        </w:rPr>
        <w:t>to weeks</w:t>
      </w:r>
      <w:r w:rsidR="00C828BA">
        <w:rPr>
          <w:sz w:val="22"/>
          <w:szCs w:val="22"/>
          <w:lang w:val="en-GB"/>
        </w:rPr>
        <w:t>; Fig.</w:t>
      </w:r>
      <w:r w:rsidR="00933D89">
        <w:rPr>
          <w:sz w:val="22"/>
          <w:szCs w:val="22"/>
          <w:lang w:val="en-GB"/>
        </w:rPr>
        <w:t xml:space="preserve"> </w:t>
      </w:r>
      <w:r w:rsidR="00C828BA">
        <w:rPr>
          <w:sz w:val="22"/>
          <w:szCs w:val="22"/>
          <w:lang w:val="en-GB"/>
        </w:rPr>
        <w:t>4</w:t>
      </w:r>
      <w:r w:rsidR="008E6280" w:rsidRPr="008E6280">
        <w:rPr>
          <w:sz w:val="22"/>
          <w:szCs w:val="22"/>
          <w:lang w:val="en-GB"/>
        </w:rPr>
        <w:t xml:space="preserve">. Underpinning  research will </w:t>
      </w:r>
      <w:r w:rsidR="00064D71">
        <w:rPr>
          <w:sz w:val="22"/>
          <w:szCs w:val="22"/>
          <w:lang w:val="en-GB"/>
        </w:rPr>
        <w:t xml:space="preserve">also </w:t>
      </w:r>
      <w:r w:rsidR="008E6280" w:rsidRPr="008E6280">
        <w:rPr>
          <w:sz w:val="22"/>
          <w:szCs w:val="22"/>
          <w:lang w:val="en-GB"/>
        </w:rPr>
        <w:t xml:space="preserve">include: i) the diagnosis of observed weather, climate and Earth system phenomena using routinely analysed </w:t>
      </w:r>
      <w:r w:rsidR="004B173F">
        <w:rPr>
          <w:sz w:val="22"/>
          <w:szCs w:val="22"/>
          <w:lang w:val="en-GB"/>
        </w:rPr>
        <w:t xml:space="preserve">observations </w:t>
      </w:r>
      <w:r w:rsidR="008E6280" w:rsidRPr="008E6280">
        <w:rPr>
          <w:sz w:val="22"/>
          <w:szCs w:val="22"/>
          <w:lang w:val="en-GB"/>
        </w:rPr>
        <w:t xml:space="preserve">and </w:t>
      </w:r>
      <w:r w:rsidR="004B173F">
        <w:rPr>
          <w:sz w:val="22"/>
          <w:szCs w:val="22"/>
          <w:lang w:val="en-GB"/>
        </w:rPr>
        <w:t xml:space="preserve">special observations </w:t>
      </w:r>
      <w:r w:rsidR="00167B1C">
        <w:rPr>
          <w:sz w:val="22"/>
          <w:szCs w:val="22"/>
          <w:lang w:val="en-GB"/>
        </w:rPr>
        <w:t xml:space="preserve">from </w:t>
      </w:r>
      <w:r w:rsidR="008E6280" w:rsidRPr="008E6280">
        <w:rPr>
          <w:sz w:val="22"/>
          <w:szCs w:val="22"/>
          <w:lang w:val="en-GB"/>
        </w:rPr>
        <w:t>multidisciplinary field campaigns; ii) performance and analysis of detailed numerical simulations of particular weather, climate and Earth system processes; iii) development and application of advanced data-assimilation methods; iv) performance</w:t>
      </w:r>
      <w:r w:rsidR="00167B1C">
        <w:rPr>
          <w:sz w:val="22"/>
          <w:szCs w:val="22"/>
          <w:lang w:val="en-GB"/>
        </w:rPr>
        <w:t xml:space="preserve"> </w:t>
      </w:r>
      <w:r w:rsidR="004B173F">
        <w:rPr>
          <w:sz w:val="22"/>
          <w:szCs w:val="22"/>
          <w:lang w:val="en-GB"/>
        </w:rPr>
        <w:t>asses</w:t>
      </w:r>
      <w:r w:rsidR="00D55B33">
        <w:rPr>
          <w:sz w:val="22"/>
          <w:szCs w:val="22"/>
          <w:lang w:val="en-GB"/>
        </w:rPr>
        <w:t>s</w:t>
      </w:r>
      <w:r w:rsidR="004B173F">
        <w:rPr>
          <w:sz w:val="22"/>
          <w:szCs w:val="22"/>
          <w:lang w:val="en-GB"/>
        </w:rPr>
        <w:t>ments</w:t>
      </w:r>
      <w:r w:rsidR="008E6280" w:rsidRPr="008E6280">
        <w:rPr>
          <w:sz w:val="22"/>
          <w:szCs w:val="22"/>
          <w:lang w:val="en-GB"/>
        </w:rPr>
        <w:t xml:space="preserve"> of weather, climate and Earth system simulations and predictions; v) </w:t>
      </w:r>
      <w:r w:rsidR="002C6B89">
        <w:rPr>
          <w:sz w:val="22"/>
          <w:szCs w:val="22"/>
          <w:lang w:val="en-GB"/>
        </w:rPr>
        <w:t>efforts that</w:t>
      </w:r>
      <w:r w:rsidR="008E6280" w:rsidRPr="008E6280">
        <w:rPr>
          <w:sz w:val="22"/>
          <w:szCs w:val="22"/>
          <w:lang w:val="en-GB"/>
        </w:rPr>
        <w:t xml:space="preserve"> assess and advance the socioeconomic use of advanced observations and prediction systems for weather, climate and the Earth-system</w:t>
      </w:r>
      <w:r w:rsidR="00B2726B">
        <w:rPr>
          <w:sz w:val="22"/>
          <w:szCs w:val="22"/>
          <w:lang w:val="en-GB"/>
        </w:rPr>
        <w:t xml:space="preserve"> By making socioeconomic decision tools an integral component of the system.</w:t>
      </w:r>
    </w:p>
    <w:p w:rsidR="00C828BA" w:rsidRDefault="00C828BA" w:rsidP="00B56FD4">
      <w:pPr>
        <w:ind w:left="-540" w:right="-360"/>
        <w:jc w:val="both"/>
        <w:rPr>
          <w:sz w:val="22"/>
          <w:szCs w:val="22"/>
          <w:lang w:val="en-GB"/>
        </w:rPr>
      </w:pPr>
    </w:p>
    <w:p w:rsidR="00C828BA" w:rsidRPr="00C828BA" w:rsidRDefault="00C828BA" w:rsidP="00C828BA">
      <w:pPr>
        <w:pStyle w:val="BodyText"/>
        <w:ind w:left="-540" w:right="-360"/>
        <w:jc w:val="both"/>
        <w:rPr>
          <w:rFonts w:eastAsia="MS Mincho"/>
          <w:b w:val="0"/>
          <w:color w:val="000000"/>
          <w:sz w:val="22"/>
          <w:szCs w:val="22"/>
        </w:rPr>
      </w:pPr>
      <w:r w:rsidRPr="00353898">
        <w:rPr>
          <w:sz w:val="22"/>
          <w:szCs w:val="22"/>
        </w:rPr>
        <w:t xml:space="preserve">Decision </w:t>
      </w:r>
      <w:r>
        <w:rPr>
          <w:sz w:val="22"/>
          <w:szCs w:val="22"/>
        </w:rPr>
        <w:t xml:space="preserve">support </w:t>
      </w:r>
      <w:r w:rsidRPr="00353898">
        <w:rPr>
          <w:sz w:val="22"/>
          <w:szCs w:val="22"/>
        </w:rPr>
        <w:t xml:space="preserve">information </w:t>
      </w:r>
      <w:r>
        <w:rPr>
          <w:b w:val="0"/>
          <w:sz w:val="22"/>
          <w:szCs w:val="22"/>
        </w:rPr>
        <w:t xml:space="preserve">– </w:t>
      </w:r>
      <w:r w:rsidRPr="00353898">
        <w:rPr>
          <w:b w:val="0"/>
          <w:sz w:val="22"/>
          <w:szCs w:val="22"/>
        </w:rPr>
        <w:t xml:space="preserve">The production of </w:t>
      </w:r>
      <w:r>
        <w:rPr>
          <w:b w:val="0"/>
          <w:sz w:val="22"/>
          <w:szCs w:val="22"/>
        </w:rPr>
        <w:t xml:space="preserve">weather, climate and Earth-system </w:t>
      </w:r>
      <w:r w:rsidRPr="00353898">
        <w:rPr>
          <w:b w:val="0"/>
          <w:sz w:val="22"/>
          <w:szCs w:val="22"/>
        </w:rPr>
        <w:t xml:space="preserve">information is crucial in assisting decision-making processes for risk reduction and adaptation to </w:t>
      </w:r>
      <w:r>
        <w:rPr>
          <w:b w:val="0"/>
          <w:sz w:val="22"/>
          <w:szCs w:val="22"/>
        </w:rPr>
        <w:t xml:space="preserve">potentially more severe </w:t>
      </w:r>
      <w:r w:rsidRPr="00353898">
        <w:rPr>
          <w:b w:val="0"/>
          <w:sz w:val="22"/>
          <w:szCs w:val="22"/>
        </w:rPr>
        <w:t xml:space="preserve">weather and climate events, </w:t>
      </w:r>
      <w:r>
        <w:rPr>
          <w:b w:val="0"/>
          <w:sz w:val="22"/>
          <w:szCs w:val="22"/>
        </w:rPr>
        <w:t xml:space="preserve">mitigation policies, </w:t>
      </w:r>
      <w:r w:rsidRPr="00353898">
        <w:rPr>
          <w:b w:val="0"/>
          <w:sz w:val="22"/>
          <w:szCs w:val="22"/>
        </w:rPr>
        <w:t xml:space="preserve">and sustainable development. This requires exploiting advances in: i) forecasts of short-term weather hazards; ii) observations and analyses of changes that have occurred; iii) predictions of climate variability and change at the regional and local scale and of their inherent uncertainties, including predictions of the climatology of extreme events, e.g., tropical cyclones, winter storms, regional floods, droughts, and dangerous air quality; iv) consequence assessment tools, which can utilize environmental, economic and social information to predict societal and environmental outcomes. </w:t>
      </w:r>
      <w:r>
        <w:rPr>
          <w:b w:val="0"/>
          <w:sz w:val="22"/>
          <w:szCs w:val="22"/>
        </w:rPr>
        <w:t>However, in order for weather, climate and earth-system  information to have an impact on socioeconomic activities, several elements must be attained</w:t>
      </w:r>
      <w:r w:rsidRPr="007A6C60">
        <w:rPr>
          <w:rFonts w:eastAsia="MS Mincho"/>
          <w:b w:val="0"/>
          <w:color w:val="000000"/>
        </w:rPr>
        <w:t xml:space="preserve"> </w:t>
      </w:r>
      <w:r w:rsidRPr="00C828BA">
        <w:rPr>
          <w:rFonts w:eastAsia="MS Mincho"/>
          <w:b w:val="0"/>
          <w:color w:val="000000"/>
          <w:sz w:val="22"/>
          <w:szCs w:val="22"/>
        </w:rPr>
        <w:t xml:space="preserve">several forecast elements: i) </w:t>
      </w:r>
      <w:r w:rsidRPr="00C828BA">
        <w:rPr>
          <w:rFonts w:eastAsia="MS Mincho"/>
          <w:b w:val="0"/>
          <w:i/>
          <w:iCs/>
          <w:color w:val="000000"/>
          <w:sz w:val="22"/>
          <w:szCs w:val="22"/>
        </w:rPr>
        <w:t>content</w:t>
      </w:r>
      <w:r w:rsidRPr="00C828BA">
        <w:rPr>
          <w:rFonts w:eastAsia="MS Mincho"/>
          <w:b w:val="0"/>
          <w:color w:val="000000"/>
          <w:sz w:val="22"/>
          <w:szCs w:val="22"/>
        </w:rPr>
        <w:t xml:space="preserve">: relevance of product information to the users, ii) </w:t>
      </w:r>
      <w:r w:rsidRPr="00C828BA">
        <w:rPr>
          <w:rFonts w:eastAsia="MS Mincho"/>
          <w:b w:val="0"/>
          <w:i/>
          <w:iCs/>
          <w:color w:val="000000"/>
          <w:sz w:val="22"/>
          <w:szCs w:val="22"/>
        </w:rPr>
        <w:t>distribution</w:t>
      </w:r>
      <w:r w:rsidRPr="00C828BA">
        <w:rPr>
          <w:rFonts w:eastAsia="MS Mincho"/>
          <w:b w:val="0"/>
          <w:color w:val="000000"/>
          <w:sz w:val="22"/>
          <w:szCs w:val="22"/>
        </w:rPr>
        <w:t xml:space="preserve">: product dissemination on spatial and temporal scales sufficient for action, iii) </w:t>
      </w:r>
      <w:r w:rsidRPr="00C828BA">
        <w:rPr>
          <w:rFonts w:eastAsia="MS Mincho"/>
          <w:b w:val="0"/>
          <w:i/>
          <w:iCs/>
          <w:color w:val="000000"/>
          <w:sz w:val="22"/>
          <w:szCs w:val="22"/>
        </w:rPr>
        <w:t>communication</w:t>
      </w:r>
      <w:r w:rsidRPr="00C828BA">
        <w:rPr>
          <w:rFonts w:eastAsia="MS Mincho"/>
          <w:b w:val="0"/>
          <w:color w:val="000000"/>
          <w:sz w:val="22"/>
          <w:szCs w:val="22"/>
        </w:rPr>
        <w:t xml:space="preserve">: product formats that users can comprehend and interpret, iv) </w:t>
      </w:r>
      <w:r w:rsidRPr="00C828BA">
        <w:rPr>
          <w:rFonts w:eastAsia="MS Mincho"/>
          <w:b w:val="0"/>
          <w:i/>
          <w:iCs/>
          <w:color w:val="000000"/>
          <w:sz w:val="22"/>
          <w:szCs w:val="22"/>
        </w:rPr>
        <w:t>recognition</w:t>
      </w:r>
      <w:r w:rsidRPr="00C828BA">
        <w:rPr>
          <w:rFonts w:eastAsia="MS Mincho"/>
          <w:b w:val="0"/>
          <w:color w:val="000000"/>
          <w:sz w:val="22"/>
          <w:szCs w:val="22"/>
        </w:rPr>
        <w:t xml:space="preserve">: recognition by users that the information has value, and v) </w:t>
      </w:r>
      <w:r w:rsidRPr="00C828BA">
        <w:rPr>
          <w:rFonts w:eastAsia="MS Mincho"/>
          <w:b w:val="0"/>
          <w:i/>
          <w:iCs/>
          <w:color w:val="000000"/>
          <w:sz w:val="22"/>
          <w:szCs w:val="22"/>
        </w:rPr>
        <w:t>response</w:t>
      </w:r>
      <w:r w:rsidRPr="00C828BA">
        <w:rPr>
          <w:rFonts w:eastAsia="MS Mincho"/>
          <w:b w:val="0"/>
          <w:color w:val="000000"/>
          <w:sz w:val="22"/>
          <w:szCs w:val="22"/>
        </w:rPr>
        <w:t>: actions taken by users in response to the information. These elements are links along a chain of action. If any one link is broken, then the impact and the value of the weather/climate  information will be diminished. Socioeconomic research and its applications can identify weaknesses in these links and lead to the development of new methods for enhancing the use and value of weather and climate information.</w:t>
      </w:r>
    </w:p>
    <w:p w:rsidR="00C828BA" w:rsidRPr="00C828BA" w:rsidRDefault="00C828BA" w:rsidP="00C828BA">
      <w:pPr>
        <w:ind w:left="-540" w:right="-360"/>
        <w:jc w:val="both"/>
        <w:rPr>
          <w:sz w:val="22"/>
          <w:szCs w:val="22"/>
        </w:rPr>
      </w:pPr>
      <w:r w:rsidRPr="00C828BA">
        <w:rPr>
          <w:sz w:val="22"/>
          <w:szCs w:val="22"/>
        </w:rPr>
        <w:t xml:space="preserve"> </w:t>
      </w:r>
    </w:p>
    <w:p w:rsidR="00C828BA" w:rsidRDefault="00C828BA" w:rsidP="00C828BA">
      <w:pPr>
        <w:ind w:left="-540" w:right="-360"/>
        <w:jc w:val="both"/>
        <w:rPr>
          <w:lang w:val="en-GB"/>
        </w:rPr>
      </w:pPr>
      <w:r>
        <w:rPr>
          <w:b/>
          <w:lang w:val="en-GB"/>
        </w:rPr>
        <w:t xml:space="preserve">4. Required Investments </w:t>
      </w:r>
    </w:p>
    <w:p w:rsidR="00C828BA" w:rsidRPr="00030F59" w:rsidRDefault="00C828BA" w:rsidP="00C828BA">
      <w:pPr>
        <w:ind w:left="-540" w:right="-360"/>
        <w:jc w:val="both"/>
        <w:rPr>
          <w:sz w:val="16"/>
          <w:szCs w:val="16"/>
        </w:rPr>
      </w:pPr>
    </w:p>
    <w:p w:rsidR="00C828BA" w:rsidRDefault="00C828BA" w:rsidP="00C828BA">
      <w:pPr>
        <w:ind w:left="-540" w:right="-360"/>
        <w:jc w:val="both"/>
        <w:rPr>
          <w:sz w:val="22"/>
          <w:szCs w:val="22"/>
        </w:rPr>
      </w:pPr>
      <w:r>
        <w:rPr>
          <w:sz w:val="22"/>
          <w:szCs w:val="22"/>
        </w:rPr>
        <w:t>Delivering the benefits from this ambitious endeavor will require building upon GEO as an international organizational framework to coordinate</w:t>
      </w:r>
      <w:r w:rsidRPr="004F6AF0">
        <w:rPr>
          <w:color w:val="000000"/>
          <w:sz w:val="22"/>
          <w:szCs w:val="22"/>
        </w:rPr>
        <w:t xml:space="preserve"> </w:t>
      </w:r>
      <w:r w:rsidRPr="004F6AF0">
        <w:rPr>
          <w:sz w:val="22"/>
          <w:szCs w:val="22"/>
        </w:rPr>
        <w:t xml:space="preserve">the proposed </w:t>
      </w:r>
      <w:r w:rsidRPr="004F6AF0">
        <w:rPr>
          <w:i/>
          <w:sz w:val="22"/>
          <w:szCs w:val="22"/>
        </w:rPr>
        <w:t xml:space="preserve">Weather, Climate and Earth-system </w:t>
      </w:r>
      <w:r w:rsidR="00933D89">
        <w:rPr>
          <w:i/>
          <w:sz w:val="22"/>
          <w:szCs w:val="22"/>
        </w:rPr>
        <w:t xml:space="preserve">Initiative </w:t>
      </w:r>
      <w:r w:rsidRPr="004F6AF0">
        <w:rPr>
          <w:sz w:val="22"/>
          <w:szCs w:val="22"/>
        </w:rPr>
        <w:t>across the weather, climate, Earth-system, natural</w:t>
      </w:r>
      <w:r>
        <w:rPr>
          <w:sz w:val="22"/>
          <w:szCs w:val="22"/>
        </w:rPr>
        <w:t xml:space="preserve"> hazards and socioeconomic disciplines, including the infrastructure required to support the elements described in Section 3. The effort will require:</w:t>
      </w:r>
    </w:p>
    <w:p w:rsidR="00C828BA" w:rsidRPr="006B113C" w:rsidRDefault="00C828BA" w:rsidP="00C828BA">
      <w:pPr>
        <w:ind w:left="-540" w:right="-360"/>
        <w:jc w:val="both"/>
        <w:rPr>
          <w:sz w:val="16"/>
          <w:szCs w:val="16"/>
        </w:rPr>
      </w:pPr>
    </w:p>
    <w:p w:rsidR="00C828BA" w:rsidRDefault="00C828BA" w:rsidP="00C828BA">
      <w:pPr>
        <w:numPr>
          <w:ilvl w:val="0"/>
          <w:numId w:val="1"/>
        </w:numPr>
        <w:ind w:right="-360" w:firstLine="0"/>
        <w:jc w:val="both"/>
        <w:rPr>
          <w:i/>
          <w:sz w:val="22"/>
          <w:szCs w:val="22"/>
        </w:rPr>
      </w:pPr>
      <w:r>
        <w:rPr>
          <w:sz w:val="22"/>
          <w:szCs w:val="22"/>
        </w:rPr>
        <w:t xml:space="preserve">Maintaining and enhancing surface and upper-air global observing networks and the development and implementation of  a new generation of </w:t>
      </w:r>
      <w:r w:rsidRPr="00581CA4">
        <w:rPr>
          <w:i/>
          <w:sz w:val="22"/>
          <w:szCs w:val="22"/>
        </w:rPr>
        <w:t>in-situ</w:t>
      </w:r>
      <w:r>
        <w:rPr>
          <w:sz w:val="22"/>
          <w:szCs w:val="22"/>
        </w:rPr>
        <w:t xml:space="preserve"> and space-based observing systems to meet the increasing observational demands of today’s and future generations of prediction and early-warning s</w:t>
      </w:r>
      <w:r w:rsidRPr="002942CC">
        <w:rPr>
          <w:sz w:val="22"/>
          <w:szCs w:val="22"/>
        </w:rPr>
        <w:t>ystems</w:t>
      </w:r>
      <w:r>
        <w:rPr>
          <w:sz w:val="22"/>
          <w:szCs w:val="22"/>
        </w:rPr>
        <w:t>.</w:t>
      </w:r>
    </w:p>
    <w:p w:rsidR="00C828BA" w:rsidRPr="00030F59" w:rsidRDefault="00C828BA" w:rsidP="00C828BA">
      <w:pPr>
        <w:ind w:left="-540" w:right="-360"/>
        <w:jc w:val="both"/>
        <w:rPr>
          <w:i/>
          <w:sz w:val="12"/>
          <w:szCs w:val="12"/>
        </w:rPr>
      </w:pPr>
    </w:p>
    <w:p w:rsidR="00C828BA" w:rsidRDefault="00C828BA" w:rsidP="00C828BA">
      <w:pPr>
        <w:numPr>
          <w:ilvl w:val="0"/>
          <w:numId w:val="1"/>
        </w:numPr>
        <w:ind w:right="-360" w:firstLine="0"/>
        <w:jc w:val="both"/>
        <w:rPr>
          <w:sz w:val="22"/>
          <w:szCs w:val="22"/>
        </w:rPr>
      </w:pPr>
      <w:r>
        <w:rPr>
          <w:sz w:val="22"/>
          <w:szCs w:val="22"/>
        </w:rPr>
        <w:t>High-performance computing facilities with sustained speeds of more than many thousands of times the most advanced computers of today (achievable within 10-20 years), including advanced data-processing, information-distribution and visualization systems; each facility staffed with a critical mass of scientists and  linked to a global network of research, forecast and e</w:t>
      </w:r>
      <w:r w:rsidRPr="002942CC">
        <w:rPr>
          <w:sz w:val="22"/>
          <w:szCs w:val="22"/>
        </w:rPr>
        <w:t>arly-</w:t>
      </w:r>
      <w:r>
        <w:rPr>
          <w:sz w:val="22"/>
          <w:szCs w:val="22"/>
        </w:rPr>
        <w:t>w</w:t>
      </w:r>
      <w:r w:rsidRPr="002942CC">
        <w:rPr>
          <w:sz w:val="22"/>
          <w:szCs w:val="22"/>
        </w:rPr>
        <w:t>arning</w:t>
      </w:r>
      <w:r>
        <w:rPr>
          <w:i/>
          <w:sz w:val="22"/>
          <w:szCs w:val="22"/>
        </w:rPr>
        <w:t xml:space="preserve"> </w:t>
      </w:r>
      <w:r>
        <w:rPr>
          <w:sz w:val="22"/>
          <w:szCs w:val="22"/>
        </w:rPr>
        <w:t xml:space="preserve">centers. </w:t>
      </w:r>
    </w:p>
    <w:p w:rsidR="00C828BA" w:rsidRPr="00030F59" w:rsidRDefault="00C828BA" w:rsidP="00C828BA">
      <w:pPr>
        <w:ind w:left="-540" w:right="-360"/>
        <w:jc w:val="both"/>
        <w:rPr>
          <w:sz w:val="12"/>
          <w:szCs w:val="12"/>
        </w:rPr>
      </w:pPr>
    </w:p>
    <w:p w:rsidR="00C828BA" w:rsidRDefault="00C828BA" w:rsidP="00C828BA">
      <w:pPr>
        <w:numPr>
          <w:ilvl w:val="0"/>
          <w:numId w:val="1"/>
        </w:numPr>
        <w:ind w:right="-360" w:firstLine="0"/>
        <w:jc w:val="both"/>
        <w:rPr>
          <w:sz w:val="22"/>
          <w:szCs w:val="22"/>
        </w:rPr>
      </w:pPr>
      <w:r>
        <w:rPr>
          <w:sz w:val="22"/>
          <w:szCs w:val="22"/>
        </w:rPr>
        <w:t>Education, science and technology transfer projects to enhance awareness and utilization of weather, climate, environmental and socioeconomic information.</w:t>
      </w:r>
    </w:p>
    <w:p w:rsidR="00C828BA" w:rsidRDefault="00C828BA" w:rsidP="00C828BA">
      <w:pPr>
        <w:pStyle w:val="Body"/>
        <w:tabs>
          <w:tab w:val="left" w:pos="8820"/>
        </w:tabs>
        <w:spacing w:before="120"/>
        <w:ind w:left="-180"/>
        <w:rPr>
          <w:sz w:val="20"/>
        </w:rPr>
      </w:pPr>
    </w:p>
    <w:p w:rsidR="00C828BA" w:rsidRPr="00030F59" w:rsidRDefault="00C828BA" w:rsidP="00C828BA">
      <w:pPr>
        <w:ind w:left="-180" w:right="-360"/>
        <w:jc w:val="both"/>
        <w:rPr>
          <w:sz w:val="12"/>
          <w:szCs w:val="12"/>
        </w:rPr>
      </w:pPr>
    </w:p>
    <w:p w:rsidR="00C828BA" w:rsidRDefault="00C828BA" w:rsidP="00C828BA">
      <w:pPr>
        <w:numPr>
          <w:ilvl w:val="0"/>
          <w:numId w:val="1"/>
        </w:numPr>
        <w:ind w:right="-360" w:firstLine="0"/>
        <w:jc w:val="both"/>
        <w:rPr>
          <w:sz w:val="22"/>
          <w:szCs w:val="22"/>
        </w:rPr>
      </w:pPr>
      <w:r>
        <w:rPr>
          <w:sz w:val="22"/>
          <w:szCs w:val="22"/>
        </w:rPr>
        <w:t xml:space="preserve">Infrastructure to transition </w:t>
      </w:r>
      <w:r w:rsidRPr="005A71DC">
        <w:rPr>
          <w:i/>
          <w:sz w:val="22"/>
          <w:szCs w:val="22"/>
        </w:rPr>
        <w:t>Project</w:t>
      </w:r>
      <w:r>
        <w:rPr>
          <w:sz w:val="22"/>
          <w:szCs w:val="22"/>
        </w:rPr>
        <w:t xml:space="preserve"> achievements into operational products and services. </w:t>
      </w:r>
    </w:p>
    <w:p w:rsidR="00C828BA" w:rsidRDefault="00C828BA" w:rsidP="00C828BA">
      <w:pPr>
        <w:ind w:right="-360"/>
        <w:jc w:val="both"/>
        <w:rPr>
          <w:sz w:val="22"/>
          <w:szCs w:val="22"/>
          <w:lang w:val="en-GB"/>
        </w:rPr>
      </w:pPr>
    </w:p>
    <w:p w:rsidR="00D51B2B" w:rsidRDefault="00C16F6D" w:rsidP="00B56FD4">
      <w:pPr>
        <w:ind w:left="-540" w:right="-360"/>
        <w:jc w:val="both"/>
        <w:rPr>
          <w:sz w:val="22"/>
          <w:szCs w:val="22"/>
          <w:lang w:val="en-GB"/>
        </w:rPr>
      </w:pPr>
      <w:r>
        <w:rPr>
          <w:noProof/>
          <w:sz w:val="22"/>
          <w:szCs w:val="22"/>
        </w:rPr>
        <w:drawing>
          <wp:anchor distT="0" distB="0" distL="114300" distR="114300" simplePos="0" relativeHeight="251657728" behindDoc="1" locked="0" layoutInCell="1" allowOverlap="1">
            <wp:simplePos x="0" y="0"/>
            <wp:positionH relativeFrom="column">
              <wp:posOffset>2743200</wp:posOffset>
            </wp:positionH>
            <wp:positionV relativeFrom="paragraph">
              <wp:posOffset>145415</wp:posOffset>
            </wp:positionV>
            <wp:extent cx="2971800" cy="2862580"/>
            <wp:effectExtent l="19050" t="19050" r="19050" b="13970"/>
            <wp:wrapNone/>
            <wp:docPr id="6" name="Picture 6" descr="09051800_ir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9051800_ir_crop"/>
                    <pic:cNvPicPr>
                      <a:picLocks noChangeAspect="1" noChangeArrowheads="1"/>
                    </pic:cNvPicPr>
                  </pic:nvPicPr>
                  <pic:blipFill>
                    <a:blip r:embed="rId10" cstate="print"/>
                    <a:srcRect/>
                    <a:stretch>
                      <a:fillRect/>
                    </a:stretch>
                  </pic:blipFill>
                  <pic:spPr bwMode="auto">
                    <a:xfrm>
                      <a:off x="0" y="0"/>
                      <a:ext cx="2971800" cy="2862580"/>
                    </a:xfrm>
                    <a:prstGeom prst="rect">
                      <a:avLst/>
                    </a:prstGeom>
                    <a:noFill/>
                    <a:ln w="19050">
                      <a:solidFill>
                        <a:srgbClr val="000000"/>
                      </a:solidFill>
                      <a:miter lim="800000"/>
                      <a:headEnd/>
                      <a:tailEnd/>
                    </a:ln>
                  </pic:spPr>
                </pic:pic>
              </a:graphicData>
            </a:graphic>
          </wp:anchor>
        </w:drawing>
      </w:r>
      <w:r>
        <w:rPr>
          <w:noProof/>
        </w:rPr>
        <w:drawing>
          <wp:anchor distT="0" distB="0" distL="114300" distR="114300" simplePos="0" relativeHeight="251656704" behindDoc="1" locked="0" layoutInCell="1" allowOverlap="1">
            <wp:simplePos x="0" y="0"/>
            <wp:positionH relativeFrom="column">
              <wp:posOffset>-342900</wp:posOffset>
            </wp:positionH>
            <wp:positionV relativeFrom="paragraph">
              <wp:posOffset>145415</wp:posOffset>
            </wp:positionV>
            <wp:extent cx="2971800" cy="2862580"/>
            <wp:effectExtent l="19050" t="19050" r="19050" b="13970"/>
            <wp:wrapNone/>
            <wp:docPr id="5" name="Picture 5" descr="02051800_ir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2051800_ir_crop"/>
                    <pic:cNvPicPr>
                      <a:picLocks noChangeAspect="1" noChangeArrowheads="1"/>
                    </pic:cNvPicPr>
                  </pic:nvPicPr>
                  <pic:blipFill>
                    <a:blip r:embed="rId11" cstate="print"/>
                    <a:srcRect/>
                    <a:stretch>
                      <a:fillRect/>
                    </a:stretch>
                  </pic:blipFill>
                  <pic:spPr bwMode="auto">
                    <a:xfrm>
                      <a:off x="0" y="0"/>
                      <a:ext cx="2971800" cy="2862580"/>
                    </a:xfrm>
                    <a:prstGeom prst="rect">
                      <a:avLst/>
                    </a:prstGeom>
                    <a:noFill/>
                    <a:ln w="19050">
                      <a:solidFill>
                        <a:srgbClr val="000000"/>
                      </a:solidFill>
                      <a:miter lim="800000"/>
                      <a:headEnd/>
                      <a:tailEnd/>
                    </a:ln>
                  </pic:spPr>
                </pic:pic>
              </a:graphicData>
            </a:graphic>
          </wp:anchor>
        </w:drawing>
      </w:r>
    </w:p>
    <w:p w:rsidR="00D51B2B" w:rsidRDefault="00D51B2B" w:rsidP="00B56FD4">
      <w:pPr>
        <w:ind w:left="-540" w:right="-360"/>
        <w:jc w:val="both"/>
        <w:rPr>
          <w:sz w:val="22"/>
          <w:szCs w:val="22"/>
          <w:lang w:val="en-GB"/>
        </w:rPr>
        <w:sectPr w:rsidR="00D51B2B" w:rsidSect="00B72891">
          <w:footerReference w:type="even" r:id="rId12"/>
          <w:footerReference w:type="default" r:id="rId13"/>
          <w:pgSz w:w="12240" w:h="15840"/>
          <w:pgMar w:top="1440" w:right="1800" w:bottom="1440" w:left="1800" w:header="720" w:footer="720" w:gutter="0"/>
          <w:cols w:space="720"/>
          <w:docGrid w:linePitch="360"/>
        </w:sectPr>
      </w:pPr>
    </w:p>
    <w:p w:rsidR="00BA08CF" w:rsidRDefault="00BA08CF" w:rsidP="00B56FD4">
      <w:pPr>
        <w:ind w:left="-540" w:right="-360"/>
        <w:jc w:val="both"/>
        <w:rPr>
          <w:sz w:val="22"/>
          <w:szCs w:val="22"/>
          <w:lang w:val="en-GB"/>
        </w:rPr>
      </w:pPr>
    </w:p>
    <w:p w:rsidR="00BA08CF" w:rsidRDefault="00BA08CF" w:rsidP="00B56FD4">
      <w:pPr>
        <w:ind w:left="-540" w:right="-360"/>
        <w:jc w:val="both"/>
        <w:rPr>
          <w:sz w:val="22"/>
          <w:szCs w:val="22"/>
          <w:lang w:val="en-GB"/>
        </w:rPr>
      </w:pPr>
    </w:p>
    <w:p w:rsidR="00BA08CF" w:rsidRDefault="00BA08CF" w:rsidP="00B56FD4">
      <w:pPr>
        <w:ind w:left="-540" w:right="-360"/>
        <w:jc w:val="both"/>
        <w:rPr>
          <w:sz w:val="22"/>
          <w:szCs w:val="22"/>
          <w:lang w:val="en-GB"/>
        </w:rPr>
        <w:sectPr w:rsidR="00BA08CF" w:rsidSect="00BA08CF">
          <w:type w:val="continuous"/>
          <w:pgSz w:w="12240" w:h="15840"/>
          <w:pgMar w:top="1440" w:right="1800" w:bottom="1440" w:left="1800" w:header="720" w:footer="720" w:gutter="0"/>
          <w:cols w:num="2" w:space="720"/>
          <w:docGrid w:linePitch="360"/>
        </w:sectPr>
      </w:pPr>
    </w:p>
    <w:p w:rsidR="003F1FAA" w:rsidRDefault="003F1FAA" w:rsidP="00B56FD4">
      <w:pPr>
        <w:ind w:left="-540" w:right="-360"/>
        <w:jc w:val="both"/>
        <w:rPr>
          <w:sz w:val="22"/>
          <w:szCs w:val="22"/>
          <w:lang w:val="en-GB"/>
        </w:rPr>
      </w:pPr>
    </w:p>
    <w:p w:rsidR="00BA08CF" w:rsidRDefault="00BA08CF" w:rsidP="00B56FD4">
      <w:pPr>
        <w:ind w:left="-540" w:right="-360"/>
        <w:jc w:val="both"/>
      </w:pPr>
    </w:p>
    <w:p w:rsidR="00BA08CF" w:rsidRDefault="00BA08CF" w:rsidP="00B56FD4">
      <w:pPr>
        <w:ind w:left="-540" w:right="-360"/>
        <w:jc w:val="both"/>
      </w:pPr>
    </w:p>
    <w:p w:rsidR="00BA08CF" w:rsidRDefault="00BA08CF" w:rsidP="00B56FD4">
      <w:pPr>
        <w:ind w:left="-540" w:right="-360"/>
        <w:jc w:val="both"/>
      </w:pPr>
    </w:p>
    <w:p w:rsidR="00BA08CF" w:rsidRDefault="00BA08CF" w:rsidP="00B56FD4">
      <w:pPr>
        <w:ind w:left="-540" w:right="-360"/>
        <w:jc w:val="both"/>
      </w:pPr>
    </w:p>
    <w:p w:rsidR="00BA08CF" w:rsidRDefault="00BA08CF" w:rsidP="00B56FD4">
      <w:pPr>
        <w:ind w:left="-540" w:right="-360"/>
        <w:jc w:val="both"/>
      </w:pPr>
    </w:p>
    <w:p w:rsidR="00BA08CF" w:rsidRDefault="00BA08CF" w:rsidP="00B56FD4">
      <w:pPr>
        <w:ind w:left="-540" w:right="-360"/>
        <w:jc w:val="both"/>
      </w:pPr>
    </w:p>
    <w:p w:rsidR="00BA08CF" w:rsidRDefault="00BA08CF" w:rsidP="00B56FD4">
      <w:pPr>
        <w:ind w:left="-540" w:right="-360"/>
        <w:jc w:val="both"/>
      </w:pPr>
    </w:p>
    <w:p w:rsidR="00BA08CF" w:rsidRDefault="00BA08CF" w:rsidP="00B56FD4">
      <w:pPr>
        <w:ind w:left="-540" w:right="-360"/>
        <w:jc w:val="both"/>
      </w:pPr>
    </w:p>
    <w:p w:rsidR="00BA08CF" w:rsidRDefault="00BA08CF" w:rsidP="00B56FD4">
      <w:pPr>
        <w:ind w:left="-540" w:right="-360"/>
        <w:jc w:val="both"/>
      </w:pPr>
    </w:p>
    <w:p w:rsidR="00BA08CF" w:rsidRDefault="00BA08CF" w:rsidP="00B56FD4">
      <w:pPr>
        <w:ind w:left="-540" w:right="-360"/>
        <w:jc w:val="both"/>
      </w:pPr>
    </w:p>
    <w:p w:rsidR="00BA08CF" w:rsidRDefault="00BA08CF" w:rsidP="00B56FD4">
      <w:pPr>
        <w:ind w:left="-540" w:right="-360"/>
        <w:jc w:val="both"/>
      </w:pPr>
    </w:p>
    <w:p w:rsidR="003F1FAA" w:rsidRDefault="003F1FAA" w:rsidP="00B56FD4">
      <w:pPr>
        <w:ind w:left="-540" w:right="-360"/>
        <w:jc w:val="both"/>
      </w:pPr>
    </w:p>
    <w:p w:rsidR="007D0D18" w:rsidRDefault="007D0D18" w:rsidP="00B56FD4">
      <w:pPr>
        <w:ind w:left="-540" w:right="-360"/>
        <w:jc w:val="both"/>
      </w:pPr>
    </w:p>
    <w:p w:rsidR="00D51B2B" w:rsidRDefault="00D51B2B" w:rsidP="00B56FD4">
      <w:pPr>
        <w:pStyle w:val="Body"/>
        <w:tabs>
          <w:tab w:val="left" w:pos="8820"/>
        </w:tabs>
        <w:spacing w:before="120"/>
        <w:ind w:left="-540" w:right="-360"/>
        <w:rPr>
          <w:b/>
          <w:sz w:val="20"/>
          <w:lang w:val="en-US"/>
        </w:rPr>
      </w:pPr>
    </w:p>
    <w:p w:rsidR="006C05AE" w:rsidRDefault="006C05AE" w:rsidP="0038521F">
      <w:pPr>
        <w:pStyle w:val="Body"/>
        <w:tabs>
          <w:tab w:val="left" w:pos="8820"/>
        </w:tabs>
        <w:spacing w:before="120"/>
        <w:ind w:left="-180"/>
        <w:rPr>
          <w:b/>
          <w:sz w:val="20"/>
          <w:lang w:val="en-US"/>
        </w:rPr>
      </w:pPr>
    </w:p>
    <w:p w:rsidR="007D0D18" w:rsidRDefault="007D0D18" w:rsidP="0038521F">
      <w:pPr>
        <w:pStyle w:val="Body"/>
        <w:tabs>
          <w:tab w:val="left" w:pos="8820"/>
        </w:tabs>
        <w:spacing w:before="120"/>
        <w:ind w:left="-180"/>
        <w:rPr>
          <w:sz w:val="20"/>
        </w:rPr>
      </w:pPr>
      <w:r w:rsidRPr="0048595E">
        <w:rPr>
          <w:b/>
          <w:sz w:val="20"/>
          <w:lang w:val="en-US"/>
        </w:rPr>
        <w:t>Fig</w:t>
      </w:r>
      <w:r w:rsidR="00C828BA">
        <w:rPr>
          <w:b/>
          <w:sz w:val="20"/>
          <w:lang w:val="en-US"/>
        </w:rPr>
        <w:t>. 4</w:t>
      </w:r>
      <w:r w:rsidRPr="0048595E">
        <w:rPr>
          <w:b/>
          <w:sz w:val="20"/>
          <w:lang w:val="en-US"/>
        </w:rPr>
        <w:t>:</w:t>
      </w:r>
      <w:r w:rsidRPr="0048595E">
        <w:rPr>
          <w:sz w:val="20"/>
          <w:lang w:val="en-US"/>
        </w:rPr>
        <w:t xml:space="preserve"> </w:t>
      </w:r>
      <w:r w:rsidR="006D27A7">
        <w:rPr>
          <w:sz w:val="20"/>
          <w:lang w:val="en-US"/>
        </w:rPr>
        <w:t>T</w:t>
      </w:r>
      <w:r w:rsidR="00D55B33">
        <w:rPr>
          <w:sz w:val="20"/>
          <w:lang w:val="en-US"/>
        </w:rPr>
        <w:t xml:space="preserve">ropical </w:t>
      </w:r>
      <w:r w:rsidRPr="0048595E">
        <w:rPr>
          <w:sz w:val="20"/>
          <w:lang w:val="en-US"/>
        </w:rPr>
        <w:t xml:space="preserve">convective organisation </w:t>
      </w:r>
      <w:r w:rsidR="00BA08CF">
        <w:rPr>
          <w:sz w:val="20"/>
          <w:lang w:val="en-US"/>
        </w:rPr>
        <w:t>associated with a</w:t>
      </w:r>
      <w:r w:rsidRPr="0048595E">
        <w:rPr>
          <w:sz w:val="20"/>
          <w:lang w:val="en-US"/>
        </w:rPr>
        <w:t xml:space="preserve"> </w:t>
      </w:r>
      <w:r w:rsidR="00BA08CF">
        <w:rPr>
          <w:sz w:val="20"/>
          <w:lang w:val="en-US"/>
        </w:rPr>
        <w:t>Madden-Julian Oscillation (</w:t>
      </w:r>
      <w:r w:rsidRPr="0048595E">
        <w:rPr>
          <w:sz w:val="20"/>
          <w:lang w:val="en-US"/>
        </w:rPr>
        <w:t>MJO</w:t>
      </w:r>
      <w:r w:rsidR="00BA08CF">
        <w:rPr>
          <w:sz w:val="20"/>
          <w:lang w:val="en-US"/>
        </w:rPr>
        <w:t>)</w:t>
      </w:r>
      <w:r w:rsidRPr="00993A6F">
        <w:rPr>
          <w:sz w:val="20"/>
        </w:rPr>
        <w:t xml:space="preserve"> over the </w:t>
      </w:r>
      <w:smartTag w:uri="urn:schemas-microsoft-com:office:smarttags" w:element="place">
        <w:r w:rsidRPr="00993A6F">
          <w:rPr>
            <w:sz w:val="20"/>
          </w:rPr>
          <w:t>Indian Ocean</w:t>
        </w:r>
      </w:smartTag>
      <w:r w:rsidRPr="00993A6F">
        <w:rPr>
          <w:sz w:val="20"/>
        </w:rPr>
        <w:t xml:space="preserve"> on 2 </w:t>
      </w:r>
      <w:r w:rsidR="00BA08CF">
        <w:rPr>
          <w:sz w:val="20"/>
        </w:rPr>
        <w:t xml:space="preserve"> </w:t>
      </w:r>
      <w:r w:rsidRPr="00993A6F">
        <w:rPr>
          <w:sz w:val="20"/>
        </w:rPr>
        <w:t xml:space="preserve">May 2002 </w:t>
      </w:r>
      <w:r w:rsidRPr="00D55B33">
        <w:rPr>
          <w:i/>
          <w:sz w:val="20"/>
        </w:rPr>
        <w:t>(left panel</w:t>
      </w:r>
      <w:r w:rsidRPr="00993A6F">
        <w:rPr>
          <w:sz w:val="20"/>
        </w:rPr>
        <w:t>).</w:t>
      </w:r>
      <w:r w:rsidR="00875D0D">
        <w:rPr>
          <w:sz w:val="20"/>
        </w:rPr>
        <w:t xml:space="preserve"> </w:t>
      </w:r>
      <w:r w:rsidR="00D55B33">
        <w:rPr>
          <w:sz w:val="20"/>
        </w:rPr>
        <w:t>By 9 may 2002 (</w:t>
      </w:r>
      <w:r w:rsidR="00D55B33" w:rsidRPr="00D55B33">
        <w:rPr>
          <w:i/>
          <w:sz w:val="20"/>
        </w:rPr>
        <w:t>right pannel</w:t>
      </w:r>
      <w:r w:rsidR="00D55B33">
        <w:rPr>
          <w:sz w:val="20"/>
        </w:rPr>
        <w:t>),</w:t>
      </w:r>
      <w:r w:rsidRPr="00993A6F">
        <w:rPr>
          <w:sz w:val="20"/>
        </w:rPr>
        <w:t xml:space="preserve"> the MJO </w:t>
      </w:r>
      <w:r w:rsidR="00BA08CF">
        <w:rPr>
          <w:sz w:val="20"/>
        </w:rPr>
        <w:t xml:space="preserve">propagated </w:t>
      </w:r>
      <w:r w:rsidRPr="00993A6F">
        <w:rPr>
          <w:sz w:val="20"/>
        </w:rPr>
        <w:t>eastwards over Indonesia, spawnin</w:t>
      </w:r>
      <w:r w:rsidR="00D55B33">
        <w:rPr>
          <w:sz w:val="20"/>
        </w:rPr>
        <w:t>g twin tropical cyclones in its wake, leading to flooding rains</w:t>
      </w:r>
      <w:r w:rsidR="005F27F8">
        <w:rPr>
          <w:sz w:val="20"/>
        </w:rPr>
        <w:t xml:space="preserve"> and 50 ms-1 winds </w:t>
      </w:r>
      <w:r w:rsidR="00D55B33">
        <w:rPr>
          <w:sz w:val="20"/>
        </w:rPr>
        <w:t>over</w:t>
      </w:r>
      <w:r w:rsidR="005F27F8">
        <w:rPr>
          <w:sz w:val="20"/>
        </w:rPr>
        <w:t xml:space="preserve"> northern </w:t>
      </w:r>
      <w:r w:rsidR="00D55B33">
        <w:rPr>
          <w:sz w:val="20"/>
        </w:rPr>
        <w:t xml:space="preserve"> Madigascar</w:t>
      </w:r>
      <w:r w:rsidR="005F27F8">
        <w:rPr>
          <w:sz w:val="20"/>
        </w:rPr>
        <w:t>, and heavy precipitation over Yemen</w:t>
      </w:r>
      <w:r w:rsidRPr="00993A6F">
        <w:rPr>
          <w:sz w:val="20"/>
        </w:rPr>
        <w:t xml:space="preserve">. The twin </w:t>
      </w:r>
      <w:r w:rsidR="00BA08CF">
        <w:rPr>
          <w:sz w:val="20"/>
        </w:rPr>
        <w:t xml:space="preserve">tropical </w:t>
      </w:r>
      <w:r w:rsidRPr="00993A6F">
        <w:rPr>
          <w:sz w:val="20"/>
        </w:rPr>
        <w:t xml:space="preserve">cyclones </w:t>
      </w:r>
      <w:r>
        <w:rPr>
          <w:sz w:val="20"/>
        </w:rPr>
        <w:t>illustrate</w:t>
      </w:r>
      <w:r w:rsidRPr="00993A6F">
        <w:rPr>
          <w:sz w:val="20"/>
        </w:rPr>
        <w:t xml:space="preserve"> high-impact organi</w:t>
      </w:r>
      <w:r>
        <w:rPr>
          <w:sz w:val="20"/>
        </w:rPr>
        <w:t>s</w:t>
      </w:r>
      <w:r w:rsidRPr="00993A6F">
        <w:rPr>
          <w:sz w:val="20"/>
        </w:rPr>
        <w:t xml:space="preserve">ed weather events </w:t>
      </w:r>
      <w:r>
        <w:rPr>
          <w:sz w:val="20"/>
        </w:rPr>
        <w:t xml:space="preserve">directly </w:t>
      </w:r>
      <w:r w:rsidRPr="00993A6F">
        <w:rPr>
          <w:sz w:val="20"/>
        </w:rPr>
        <w:t xml:space="preserve">associated </w:t>
      </w:r>
      <w:r>
        <w:rPr>
          <w:sz w:val="20"/>
        </w:rPr>
        <w:t>with</w:t>
      </w:r>
      <w:r w:rsidRPr="00993A6F">
        <w:rPr>
          <w:sz w:val="20"/>
        </w:rPr>
        <w:t xml:space="preserve"> large-scale convective organi</w:t>
      </w:r>
      <w:r>
        <w:rPr>
          <w:sz w:val="20"/>
        </w:rPr>
        <w:t>s</w:t>
      </w:r>
      <w:r w:rsidRPr="00993A6F">
        <w:rPr>
          <w:sz w:val="20"/>
        </w:rPr>
        <w:t>ation and equatorial waves</w:t>
      </w:r>
      <w:r w:rsidR="00D55B33">
        <w:rPr>
          <w:sz w:val="20"/>
        </w:rPr>
        <w:t xml:space="preserve">; Moncrief </w:t>
      </w:r>
      <w:r w:rsidR="00D55B33" w:rsidRPr="00D55B33">
        <w:rPr>
          <w:i/>
          <w:sz w:val="20"/>
        </w:rPr>
        <w:t>et al.</w:t>
      </w:r>
      <w:r w:rsidR="00D55B33">
        <w:rPr>
          <w:sz w:val="20"/>
        </w:rPr>
        <w:t xml:space="preserve"> 2007</w:t>
      </w:r>
      <w:r>
        <w:rPr>
          <w:sz w:val="20"/>
        </w:rPr>
        <w:t>.</w:t>
      </w:r>
    </w:p>
    <w:p w:rsidR="00C828BA" w:rsidRDefault="00C828BA" w:rsidP="00B56FD4">
      <w:pPr>
        <w:ind w:left="-540" w:right="-360"/>
        <w:jc w:val="both"/>
        <w:rPr>
          <w:sz w:val="22"/>
          <w:szCs w:val="22"/>
          <w:lang w:val="en-GB"/>
        </w:rPr>
      </w:pPr>
    </w:p>
    <w:p w:rsidR="008751BB" w:rsidRPr="00A74B83" w:rsidRDefault="008751BB" w:rsidP="00B56FD4">
      <w:pPr>
        <w:ind w:left="-540" w:right="-360"/>
        <w:jc w:val="both"/>
        <w:rPr>
          <w:b/>
          <w:color w:val="000000"/>
        </w:rPr>
      </w:pPr>
      <w:r w:rsidRPr="00A74B83">
        <w:rPr>
          <w:b/>
          <w:color w:val="000000"/>
        </w:rPr>
        <w:t xml:space="preserve">5. </w:t>
      </w:r>
      <w:r w:rsidR="0022549E">
        <w:rPr>
          <w:b/>
          <w:color w:val="000000"/>
        </w:rPr>
        <w:t xml:space="preserve"> </w:t>
      </w:r>
      <w:r w:rsidR="0076298C" w:rsidRPr="00A74B83">
        <w:rPr>
          <w:b/>
          <w:color w:val="000000"/>
        </w:rPr>
        <w:t xml:space="preserve">The </w:t>
      </w:r>
      <w:r w:rsidR="00A74B83" w:rsidRPr="00A74B83">
        <w:rPr>
          <w:b/>
          <w:color w:val="000000"/>
        </w:rPr>
        <w:t>W</w:t>
      </w:r>
      <w:r w:rsidR="00A74B83">
        <w:rPr>
          <w:b/>
          <w:color w:val="000000"/>
        </w:rPr>
        <w:t xml:space="preserve">ay Forward </w:t>
      </w:r>
    </w:p>
    <w:p w:rsidR="00087801" w:rsidRDefault="00087801" w:rsidP="00B56FD4">
      <w:pPr>
        <w:ind w:left="-540" w:right="-360"/>
        <w:jc w:val="both"/>
        <w:rPr>
          <w:sz w:val="22"/>
          <w:szCs w:val="22"/>
        </w:rPr>
      </w:pPr>
    </w:p>
    <w:p w:rsidR="00313D3C" w:rsidRDefault="008751BB" w:rsidP="00B56FD4">
      <w:pPr>
        <w:ind w:left="-540" w:right="-360"/>
        <w:jc w:val="both"/>
        <w:rPr>
          <w:sz w:val="22"/>
          <w:szCs w:val="22"/>
        </w:rPr>
      </w:pPr>
      <w:r>
        <w:rPr>
          <w:sz w:val="22"/>
          <w:szCs w:val="22"/>
        </w:rPr>
        <w:t>Th</w:t>
      </w:r>
      <w:r w:rsidR="00882D24">
        <w:rPr>
          <w:sz w:val="22"/>
          <w:szCs w:val="22"/>
        </w:rPr>
        <w:t>e</w:t>
      </w:r>
      <w:r>
        <w:rPr>
          <w:sz w:val="22"/>
          <w:szCs w:val="22"/>
        </w:rPr>
        <w:t xml:space="preserve"> proposed </w:t>
      </w:r>
      <w:r w:rsidR="005B4122">
        <w:rPr>
          <w:i/>
          <w:sz w:val="22"/>
          <w:szCs w:val="22"/>
        </w:rPr>
        <w:t xml:space="preserve">Weather, </w:t>
      </w:r>
      <w:r w:rsidR="00882D24" w:rsidRPr="0027328E">
        <w:rPr>
          <w:i/>
          <w:sz w:val="22"/>
          <w:szCs w:val="22"/>
        </w:rPr>
        <w:t xml:space="preserve">Climate and Earth-System Prediction </w:t>
      </w:r>
      <w:r w:rsidR="00681D1D" w:rsidRPr="00E44850">
        <w:rPr>
          <w:color w:val="000000"/>
          <w:sz w:val="22"/>
          <w:szCs w:val="22"/>
        </w:rPr>
        <w:t xml:space="preserve">will provide the capacity to realize the full benefits from the observational, </w:t>
      </w:r>
      <w:r w:rsidR="00907977">
        <w:rPr>
          <w:color w:val="000000"/>
          <w:sz w:val="22"/>
          <w:szCs w:val="22"/>
        </w:rPr>
        <w:t>modeling, prediction and early-warning s</w:t>
      </w:r>
      <w:r w:rsidR="00681D1D" w:rsidRPr="00E44850">
        <w:rPr>
          <w:color w:val="000000"/>
          <w:sz w:val="22"/>
          <w:szCs w:val="22"/>
        </w:rPr>
        <w:t>ystem</w:t>
      </w:r>
      <w:r w:rsidR="008E541A">
        <w:rPr>
          <w:color w:val="000000"/>
          <w:sz w:val="22"/>
          <w:szCs w:val="22"/>
        </w:rPr>
        <w:t xml:space="preserve"> components of GEOSS</w:t>
      </w:r>
      <w:r w:rsidR="00681D1D" w:rsidRPr="00E44850">
        <w:rPr>
          <w:color w:val="000000"/>
          <w:sz w:val="22"/>
          <w:szCs w:val="22"/>
        </w:rPr>
        <w:t xml:space="preserve"> </w:t>
      </w:r>
      <w:r w:rsidR="00440DB7" w:rsidRPr="00E44850">
        <w:rPr>
          <w:color w:val="000000"/>
          <w:sz w:val="22"/>
          <w:szCs w:val="22"/>
        </w:rPr>
        <w:t>and to</w:t>
      </w:r>
      <w:r w:rsidR="00085EA6" w:rsidRPr="00E44850">
        <w:rPr>
          <w:color w:val="000000"/>
          <w:sz w:val="22"/>
          <w:szCs w:val="22"/>
        </w:rPr>
        <w:t xml:space="preserve"> accelerate</w:t>
      </w:r>
      <w:r w:rsidR="00085EA6" w:rsidRPr="0076298C">
        <w:rPr>
          <w:sz w:val="22"/>
          <w:szCs w:val="22"/>
        </w:rPr>
        <w:t xml:space="preserve"> </w:t>
      </w:r>
      <w:r w:rsidR="002942CC" w:rsidRPr="0076298C">
        <w:rPr>
          <w:sz w:val="22"/>
          <w:szCs w:val="22"/>
        </w:rPr>
        <w:t xml:space="preserve">major advances in </w:t>
      </w:r>
      <w:r w:rsidR="003F3765" w:rsidRPr="0076298C">
        <w:rPr>
          <w:sz w:val="22"/>
          <w:szCs w:val="22"/>
        </w:rPr>
        <w:t>weather and</w:t>
      </w:r>
      <w:r w:rsidR="003F3765">
        <w:rPr>
          <w:sz w:val="22"/>
          <w:szCs w:val="22"/>
        </w:rPr>
        <w:t xml:space="preserve"> climate </w:t>
      </w:r>
      <w:r w:rsidR="002942CC">
        <w:rPr>
          <w:sz w:val="22"/>
          <w:szCs w:val="22"/>
        </w:rPr>
        <w:t>prediction</w:t>
      </w:r>
      <w:r w:rsidR="003F3765">
        <w:rPr>
          <w:sz w:val="22"/>
          <w:szCs w:val="22"/>
        </w:rPr>
        <w:t xml:space="preserve"> and their socioeconomic and environmental applications</w:t>
      </w:r>
      <w:r>
        <w:rPr>
          <w:sz w:val="22"/>
          <w:szCs w:val="22"/>
        </w:rPr>
        <w:t xml:space="preserve">. </w:t>
      </w:r>
      <w:r w:rsidR="00085EA6">
        <w:rPr>
          <w:sz w:val="22"/>
          <w:szCs w:val="22"/>
        </w:rPr>
        <w:t>It</w:t>
      </w:r>
      <w:r w:rsidR="00371076">
        <w:rPr>
          <w:sz w:val="22"/>
          <w:szCs w:val="22"/>
        </w:rPr>
        <w:t xml:space="preserve"> </w:t>
      </w:r>
      <w:r>
        <w:rPr>
          <w:sz w:val="22"/>
          <w:szCs w:val="22"/>
        </w:rPr>
        <w:t>will require unprecedented international collaboration and good will, but the global scope of the problem makes this inescapable</w:t>
      </w:r>
      <w:r w:rsidR="001A5563">
        <w:rPr>
          <w:sz w:val="22"/>
          <w:szCs w:val="22"/>
        </w:rPr>
        <w:t>,</w:t>
      </w:r>
      <w:r>
        <w:rPr>
          <w:sz w:val="22"/>
          <w:szCs w:val="22"/>
        </w:rPr>
        <w:t xml:space="preserve"> as no single </w:t>
      </w:r>
      <w:r w:rsidR="002D734E">
        <w:rPr>
          <w:sz w:val="22"/>
          <w:szCs w:val="22"/>
        </w:rPr>
        <w:t xml:space="preserve">nation </w:t>
      </w:r>
      <w:r>
        <w:rPr>
          <w:sz w:val="22"/>
          <w:szCs w:val="22"/>
        </w:rPr>
        <w:t>possesses the scientific capacity and infrastructure to meet the challenges</w:t>
      </w:r>
      <w:r w:rsidR="00D43584">
        <w:rPr>
          <w:sz w:val="22"/>
          <w:szCs w:val="22"/>
        </w:rPr>
        <w:t xml:space="preserve"> set forth in this document</w:t>
      </w:r>
      <w:r>
        <w:rPr>
          <w:sz w:val="22"/>
          <w:szCs w:val="22"/>
        </w:rPr>
        <w:t xml:space="preserve">. As nations, we have collaborated in </w:t>
      </w:r>
      <w:r w:rsidR="001A5563">
        <w:rPr>
          <w:sz w:val="22"/>
          <w:szCs w:val="22"/>
        </w:rPr>
        <w:t xml:space="preserve">the advancement </w:t>
      </w:r>
      <w:r w:rsidR="003D7FB5">
        <w:rPr>
          <w:sz w:val="22"/>
          <w:szCs w:val="22"/>
        </w:rPr>
        <w:t xml:space="preserve">of </w:t>
      </w:r>
      <w:r>
        <w:rPr>
          <w:sz w:val="22"/>
          <w:szCs w:val="22"/>
        </w:rPr>
        <w:t xml:space="preserve">weather </w:t>
      </w:r>
      <w:r w:rsidR="001A5563">
        <w:rPr>
          <w:sz w:val="22"/>
          <w:szCs w:val="22"/>
        </w:rPr>
        <w:t>forecasting,</w:t>
      </w:r>
      <w:r>
        <w:rPr>
          <w:sz w:val="22"/>
          <w:szCs w:val="22"/>
        </w:rPr>
        <w:t xml:space="preserve"> climate </w:t>
      </w:r>
      <w:r w:rsidR="001A5563">
        <w:rPr>
          <w:sz w:val="22"/>
          <w:szCs w:val="22"/>
        </w:rPr>
        <w:t>prediction and global</w:t>
      </w:r>
      <w:r w:rsidR="00087801">
        <w:rPr>
          <w:sz w:val="22"/>
          <w:szCs w:val="22"/>
        </w:rPr>
        <w:t>-</w:t>
      </w:r>
      <w:r w:rsidR="001A5563">
        <w:rPr>
          <w:sz w:val="22"/>
          <w:szCs w:val="22"/>
        </w:rPr>
        <w:t>observing systems</w:t>
      </w:r>
      <w:r w:rsidR="004B173F">
        <w:rPr>
          <w:sz w:val="22"/>
          <w:szCs w:val="22"/>
        </w:rPr>
        <w:t>, emergency preparedness and response</w:t>
      </w:r>
      <w:r w:rsidR="001A5563">
        <w:rPr>
          <w:sz w:val="22"/>
          <w:szCs w:val="22"/>
        </w:rPr>
        <w:t xml:space="preserve">. </w:t>
      </w:r>
      <w:r w:rsidR="005C4500">
        <w:rPr>
          <w:sz w:val="22"/>
          <w:szCs w:val="22"/>
        </w:rPr>
        <w:t>As the Group on Earth Observations</w:t>
      </w:r>
      <w:r w:rsidR="001A1FA3">
        <w:rPr>
          <w:sz w:val="22"/>
          <w:szCs w:val="22"/>
        </w:rPr>
        <w:t>, w</w:t>
      </w:r>
      <w:r w:rsidR="001A5563">
        <w:rPr>
          <w:sz w:val="22"/>
          <w:szCs w:val="22"/>
        </w:rPr>
        <w:t>e must now</w:t>
      </w:r>
      <w:r>
        <w:rPr>
          <w:sz w:val="22"/>
          <w:szCs w:val="22"/>
        </w:rPr>
        <w:t xml:space="preserve"> </w:t>
      </w:r>
      <w:r w:rsidR="001A5563">
        <w:rPr>
          <w:sz w:val="22"/>
          <w:szCs w:val="22"/>
        </w:rPr>
        <w:t xml:space="preserve">extend this collaboration to embrace the </w:t>
      </w:r>
      <w:r>
        <w:rPr>
          <w:sz w:val="22"/>
          <w:szCs w:val="22"/>
        </w:rPr>
        <w:t>Earth-system</w:t>
      </w:r>
      <w:r w:rsidR="001A5563">
        <w:rPr>
          <w:sz w:val="22"/>
          <w:szCs w:val="22"/>
        </w:rPr>
        <w:t xml:space="preserve"> and the socioeconomic</w:t>
      </w:r>
      <w:r w:rsidR="00882D24">
        <w:rPr>
          <w:sz w:val="22"/>
          <w:szCs w:val="22"/>
        </w:rPr>
        <w:t xml:space="preserve"> and</w:t>
      </w:r>
      <w:r w:rsidR="001A5563">
        <w:rPr>
          <w:sz w:val="22"/>
          <w:szCs w:val="22"/>
        </w:rPr>
        <w:t xml:space="preserve"> environmental applications</w:t>
      </w:r>
      <w:r w:rsidR="00882D24">
        <w:rPr>
          <w:sz w:val="22"/>
          <w:szCs w:val="22"/>
        </w:rPr>
        <w:t xml:space="preserve"> of our science</w:t>
      </w:r>
      <w:r w:rsidR="00B7120B">
        <w:rPr>
          <w:sz w:val="22"/>
          <w:szCs w:val="22"/>
        </w:rPr>
        <w:t>.</w:t>
      </w:r>
      <w:r>
        <w:rPr>
          <w:sz w:val="22"/>
          <w:szCs w:val="22"/>
        </w:rPr>
        <w:t xml:space="preserve"> It is a </w:t>
      </w:r>
      <w:r w:rsidR="001A5563">
        <w:rPr>
          <w:sz w:val="22"/>
          <w:szCs w:val="22"/>
        </w:rPr>
        <w:t>task that must be undertaken.</w:t>
      </w:r>
    </w:p>
    <w:p w:rsidR="00C41533" w:rsidRDefault="00C41533" w:rsidP="00B56FD4">
      <w:pPr>
        <w:ind w:left="-540" w:right="-360"/>
        <w:jc w:val="both"/>
        <w:rPr>
          <w:sz w:val="22"/>
          <w:szCs w:val="22"/>
        </w:rPr>
      </w:pPr>
    </w:p>
    <w:p w:rsidR="00C41533" w:rsidRPr="00C828BA" w:rsidRDefault="00C41533" w:rsidP="00B56FD4">
      <w:pPr>
        <w:ind w:left="-540" w:right="-360"/>
        <w:jc w:val="both"/>
        <w:rPr>
          <w:b/>
          <w:sz w:val="22"/>
          <w:szCs w:val="22"/>
        </w:rPr>
      </w:pPr>
      <w:r w:rsidRPr="00C828BA">
        <w:rPr>
          <w:b/>
          <w:sz w:val="22"/>
          <w:szCs w:val="22"/>
        </w:rPr>
        <w:t>6. References</w:t>
      </w:r>
    </w:p>
    <w:p w:rsidR="00C41533" w:rsidRDefault="00C41533" w:rsidP="00B56FD4">
      <w:pPr>
        <w:ind w:left="-540" w:right="-360"/>
        <w:jc w:val="both"/>
        <w:rPr>
          <w:sz w:val="22"/>
          <w:szCs w:val="22"/>
        </w:rPr>
      </w:pPr>
    </w:p>
    <w:p w:rsidR="00C41533" w:rsidRDefault="00C41533" w:rsidP="00C41533">
      <w:pPr>
        <w:ind w:left="-540" w:right="-360"/>
        <w:jc w:val="both"/>
        <w:rPr>
          <w:sz w:val="22"/>
          <w:szCs w:val="22"/>
        </w:rPr>
      </w:pPr>
      <w:r>
        <w:rPr>
          <w:sz w:val="22"/>
          <w:szCs w:val="22"/>
        </w:rPr>
        <w:t xml:space="preserve">NRC, 2007: Earth Science and Applications from Space-National Imperatives for the next decade and beyond.  National Academies Press, </w:t>
      </w:r>
      <w:smartTag w:uri="urn:schemas-microsoft-com:office:smarttags" w:element="place">
        <w:smartTag w:uri="urn:schemas-microsoft-com:office:smarttags" w:element="City">
          <w:r>
            <w:rPr>
              <w:sz w:val="22"/>
              <w:szCs w:val="22"/>
            </w:rPr>
            <w:t>Washington</w:t>
          </w:r>
        </w:smartTag>
        <w:r>
          <w:rPr>
            <w:sz w:val="22"/>
            <w:szCs w:val="22"/>
          </w:rPr>
          <w:t xml:space="preserve">, </w:t>
        </w:r>
        <w:smartTag w:uri="urn:schemas-microsoft-com:office:smarttags" w:element="State">
          <w:r>
            <w:rPr>
              <w:sz w:val="22"/>
              <w:szCs w:val="22"/>
            </w:rPr>
            <w:t>D.C.</w:t>
          </w:r>
        </w:smartTag>
      </w:smartTag>
      <w:r>
        <w:rPr>
          <w:sz w:val="22"/>
          <w:szCs w:val="22"/>
        </w:rPr>
        <w:t>, 428</w:t>
      </w:r>
      <w:r w:rsidR="00BF7CB0">
        <w:rPr>
          <w:sz w:val="22"/>
          <w:szCs w:val="22"/>
        </w:rPr>
        <w:t xml:space="preserve"> </w:t>
      </w:r>
      <w:r>
        <w:rPr>
          <w:sz w:val="22"/>
          <w:szCs w:val="22"/>
        </w:rPr>
        <w:t>pp.</w:t>
      </w:r>
    </w:p>
    <w:p w:rsidR="00C41533" w:rsidRDefault="00C41533" w:rsidP="00C41533">
      <w:pPr>
        <w:ind w:left="-540" w:right="-360"/>
        <w:jc w:val="both"/>
        <w:rPr>
          <w:sz w:val="22"/>
          <w:szCs w:val="22"/>
        </w:rPr>
      </w:pPr>
    </w:p>
    <w:p w:rsidR="00C41533" w:rsidRDefault="00C41533" w:rsidP="00C41533">
      <w:pPr>
        <w:ind w:left="-540" w:right="-360"/>
        <w:jc w:val="both"/>
        <w:rPr>
          <w:sz w:val="22"/>
          <w:szCs w:val="22"/>
        </w:rPr>
      </w:pPr>
      <w:r>
        <w:rPr>
          <w:sz w:val="22"/>
          <w:szCs w:val="22"/>
        </w:rPr>
        <w:t>NRC, 2008: Earth Observations from Space-The first 50 years of scientific achievements. National Academi</w:t>
      </w:r>
      <w:r w:rsidR="00246525">
        <w:rPr>
          <w:sz w:val="22"/>
          <w:szCs w:val="22"/>
        </w:rPr>
        <w:t>e</w:t>
      </w:r>
      <w:r>
        <w:rPr>
          <w:sz w:val="22"/>
          <w:szCs w:val="22"/>
        </w:rPr>
        <w:t xml:space="preserve">s Press, </w:t>
      </w:r>
      <w:smartTag w:uri="urn:schemas-microsoft-com:office:smarttags" w:element="place">
        <w:smartTag w:uri="urn:schemas-microsoft-com:office:smarttags" w:element="City">
          <w:r>
            <w:rPr>
              <w:sz w:val="22"/>
              <w:szCs w:val="22"/>
            </w:rPr>
            <w:t>Washington</w:t>
          </w:r>
        </w:smartTag>
        <w:r>
          <w:rPr>
            <w:sz w:val="22"/>
            <w:szCs w:val="22"/>
          </w:rPr>
          <w:t xml:space="preserve">, </w:t>
        </w:r>
        <w:smartTag w:uri="urn:schemas-microsoft-com:office:smarttags" w:element="State">
          <w:r>
            <w:rPr>
              <w:sz w:val="22"/>
              <w:szCs w:val="22"/>
            </w:rPr>
            <w:t>D.C.</w:t>
          </w:r>
        </w:smartTag>
      </w:smartTag>
      <w:r>
        <w:rPr>
          <w:sz w:val="22"/>
          <w:szCs w:val="22"/>
        </w:rPr>
        <w:t>, 129 pp.</w:t>
      </w:r>
    </w:p>
    <w:p w:rsidR="00C41533" w:rsidRDefault="00C41533" w:rsidP="00B56FD4">
      <w:pPr>
        <w:ind w:left="-540" w:right="-360"/>
        <w:jc w:val="both"/>
        <w:rPr>
          <w:sz w:val="22"/>
          <w:szCs w:val="22"/>
        </w:rPr>
      </w:pPr>
    </w:p>
    <w:p w:rsidR="000C64FE" w:rsidRDefault="000C64FE" w:rsidP="00B56FD4">
      <w:pPr>
        <w:ind w:left="-540" w:right="-360"/>
        <w:jc w:val="both"/>
        <w:rPr>
          <w:sz w:val="22"/>
          <w:szCs w:val="22"/>
        </w:rPr>
      </w:pPr>
    </w:p>
    <w:p w:rsidR="000C64FE" w:rsidRDefault="000C64FE" w:rsidP="00983297">
      <w:pPr>
        <w:jc w:val="both"/>
        <w:rPr>
          <w:sz w:val="22"/>
          <w:szCs w:val="22"/>
        </w:rPr>
      </w:pPr>
    </w:p>
    <w:sectPr w:rsidR="000C64FE" w:rsidSect="00BA08CF">
      <w:type w:val="continuous"/>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72ED" w:rsidRDefault="00B572ED">
      <w:r>
        <w:separator/>
      </w:r>
    </w:p>
  </w:endnote>
  <w:endnote w:type="continuationSeparator" w:id="0">
    <w:p w:rsidR="00B572ED" w:rsidRDefault="00B572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525" w:rsidRDefault="00246525" w:rsidP="009E46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46525" w:rsidRDefault="00246525" w:rsidP="003F3CE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525" w:rsidRDefault="00246525" w:rsidP="009E46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16F6D">
      <w:rPr>
        <w:rStyle w:val="PageNumber"/>
        <w:noProof/>
      </w:rPr>
      <w:t>1</w:t>
    </w:r>
    <w:r>
      <w:rPr>
        <w:rStyle w:val="PageNumber"/>
      </w:rPr>
      <w:fldChar w:fldCharType="end"/>
    </w:r>
  </w:p>
  <w:p w:rsidR="00246525" w:rsidRDefault="00246525" w:rsidP="003F3CE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72ED" w:rsidRDefault="00B572ED">
      <w:r>
        <w:separator/>
      </w:r>
    </w:p>
  </w:footnote>
  <w:footnote w:type="continuationSeparator" w:id="0">
    <w:p w:rsidR="00B572ED" w:rsidRDefault="00B572ED">
      <w:r>
        <w:continuationSeparator/>
      </w:r>
    </w:p>
  </w:footnote>
  <w:footnote w:id="1">
    <w:p w:rsidR="00246525" w:rsidRPr="00832C25" w:rsidRDefault="00246525" w:rsidP="007F3391">
      <w:pPr>
        <w:pStyle w:val="FootnoteText"/>
        <w:ind w:left="-360"/>
        <w:jc w:val="both"/>
        <w:rPr>
          <w:bCs/>
          <w:sz w:val="18"/>
          <w:szCs w:val="18"/>
        </w:rPr>
      </w:pPr>
      <w:r w:rsidRPr="000E2C2A">
        <w:rPr>
          <w:rStyle w:val="FootnoteReference"/>
          <w:sz w:val="18"/>
          <w:szCs w:val="18"/>
        </w:rPr>
        <w:footnoteRef/>
      </w:r>
      <w:r w:rsidRPr="000E2C2A">
        <w:rPr>
          <w:sz w:val="18"/>
          <w:szCs w:val="18"/>
        </w:rPr>
        <w:t>Joint Steering Committee, WMO</w:t>
      </w:r>
      <w:r>
        <w:rPr>
          <w:sz w:val="18"/>
          <w:szCs w:val="18"/>
        </w:rPr>
        <w:t>-</w:t>
      </w:r>
      <w:r w:rsidRPr="000E2C2A">
        <w:rPr>
          <w:sz w:val="18"/>
          <w:szCs w:val="18"/>
        </w:rPr>
        <w:t xml:space="preserve">World Weather Research Programme (WWRP) at the National Oceanographic and Atmospheric Administration (NOAA) Office of Weather and Air Quality, USA; </w:t>
      </w:r>
      <w:r>
        <w:rPr>
          <w:bCs/>
          <w:sz w:val="18"/>
          <w:szCs w:val="18"/>
          <w:vertAlign w:val="superscript"/>
        </w:rPr>
        <w:t>2</w:t>
      </w:r>
      <w:r w:rsidRPr="000E2C2A">
        <w:rPr>
          <w:sz w:val="18"/>
          <w:szCs w:val="18"/>
        </w:rPr>
        <w:t xml:space="preserve">Professor, George Mason University (GMU), and President, Institute of Global Environment </w:t>
      </w:r>
      <w:r>
        <w:rPr>
          <w:sz w:val="18"/>
          <w:szCs w:val="18"/>
        </w:rPr>
        <w:t>and</w:t>
      </w:r>
      <w:r w:rsidRPr="000E2C2A">
        <w:rPr>
          <w:sz w:val="18"/>
          <w:szCs w:val="18"/>
        </w:rPr>
        <w:t xml:space="preserve"> Society (IGES), USA;</w:t>
      </w:r>
      <w:r w:rsidRPr="000E2C2A">
        <w:rPr>
          <w:sz w:val="18"/>
          <w:szCs w:val="18"/>
          <w:vertAlign w:val="superscript"/>
        </w:rPr>
        <w:t xml:space="preserve"> </w:t>
      </w:r>
      <w:r w:rsidRPr="003C2465">
        <w:rPr>
          <w:sz w:val="18"/>
          <w:szCs w:val="18"/>
          <w:vertAlign w:val="superscript"/>
        </w:rPr>
        <w:t>3</w:t>
      </w:r>
      <w:r w:rsidRPr="000E2C2A">
        <w:rPr>
          <w:sz w:val="18"/>
          <w:szCs w:val="18"/>
        </w:rPr>
        <w:t>Head, Dynamical Processes Group, Dept.</w:t>
      </w:r>
      <w:r>
        <w:rPr>
          <w:sz w:val="18"/>
          <w:szCs w:val="18"/>
        </w:rPr>
        <w:t xml:space="preserve"> </w:t>
      </w:r>
      <w:r w:rsidRPr="000E2C2A">
        <w:rPr>
          <w:sz w:val="18"/>
          <w:szCs w:val="18"/>
        </w:rPr>
        <w:t>of Meteorology, Univ</w:t>
      </w:r>
      <w:r>
        <w:rPr>
          <w:sz w:val="18"/>
          <w:szCs w:val="18"/>
        </w:rPr>
        <w:t>.</w:t>
      </w:r>
      <w:r w:rsidRPr="000E2C2A">
        <w:rPr>
          <w:sz w:val="18"/>
          <w:szCs w:val="18"/>
        </w:rPr>
        <w:t xml:space="preserve"> of Reading, UK; </w:t>
      </w:r>
      <w:r>
        <w:rPr>
          <w:bCs/>
          <w:sz w:val="18"/>
          <w:szCs w:val="18"/>
          <w:vertAlign w:val="superscript"/>
        </w:rPr>
        <w:t>4</w:t>
      </w:r>
      <w:r w:rsidRPr="000E2C2A">
        <w:rPr>
          <w:bCs/>
          <w:sz w:val="18"/>
          <w:szCs w:val="18"/>
        </w:rPr>
        <w:t>Chair, Joint Scie</w:t>
      </w:r>
      <w:r>
        <w:rPr>
          <w:bCs/>
          <w:sz w:val="18"/>
          <w:szCs w:val="18"/>
        </w:rPr>
        <w:t>nce Committee</w:t>
      </w:r>
      <w:r w:rsidRPr="000E2C2A">
        <w:rPr>
          <w:bCs/>
          <w:sz w:val="18"/>
          <w:szCs w:val="18"/>
        </w:rPr>
        <w:t xml:space="preserve"> of </w:t>
      </w:r>
      <w:r w:rsidRPr="000E2C2A">
        <w:rPr>
          <w:sz w:val="18"/>
          <w:szCs w:val="18"/>
        </w:rPr>
        <w:t>World  Climate Research Programme (</w:t>
      </w:r>
      <w:r w:rsidRPr="000E2C2A">
        <w:rPr>
          <w:bCs/>
          <w:sz w:val="18"/>
          <w:szCs w:val="18"/>
        </w:rPr>
        <w:t xml:space="preserve">WCRP) at CSIRO, Australia; </w:t>
      </w:r>
      <w:r w:rsidRPr="000E2C2A">
        <w:rPr>
          <w:bCs/>
          <w:sz w:val="18"/>
          <w:szCs w:val="18"/>
          <w:vertAlign w:val="superscript"/>
        </w:rPr>
        <w:t>5</w:t>
      </w:r>
      <w:r>
        <w:rPr>
          <w:bCs/>
          <w:sz w:val="18"/>
          <w:szCs w:val="18"/>
        </w:rPr>
        <w:t>Chair, WCRP</w:t>
      </w:r>
      <w:r w:rsidRPr="000E2C2A">
        <w:rPr>
          <w:bCs/>
          <w:sz w:val="18"/>
          <w:szCs w:val="18"/>
        </w:rPr>
        <w:t xml:space="preserve"> Observations and Assimilation Panel at the National Center for atmospheric Research (NCAR), USA; </w:t>
      </w:r>
      <w:r w:rsidRPr="000E2C2A">
        <w:rPr>
          <w:bCs/>
          <w:sz w:val="18"/>
          <w:szCs w:val="18"/>
          <w:vertAlign w:val="superscript"/>
        </w:rPr>
        <w:t>6</w:t>
      </w:r>
      <w:r w:rsidRPr="000E2C2A">
        <w:rPr>
          <w:bCs/>
          <w:sz w:val="18"/>
          <w:szCs w:val="18"/>
        </w:rPr>
        <w:t xml:space="preserve">President, WMO Commission on Atmospheric Sciences (CAS) at Environment Canada's Atmospheric Science and Technology Directorate, Canada; </w:t>
      </w:r>
      <w:r>
        <w:rPr>
          <w:bCs/>
          <w:sz w:val="18"/>
          <w:szCs w:val="18"/>
          <w:vertAlign w:val="superscript"/>
        </w:rPr>
        <w:t>7</w:t>
      </w:r>
      <w:r w:rsidRPr="000E2C2A">
        <w:rPr>
          <w:bCs/>
          <w:sz w:val="18"/>
          <w:szCs w:val="18"/>
        </w:rPr>
        <w:t>Director, Earth and Sun Systems Laboratory and A</w:t>
      </w:r>
      <w:r>
        <w:rPr>
          <w:bCs/>
          <w:sz w:val="18"/>
          <w:szCs w:val="18"/>
        </w:rPr>
        <w:t xml:space="preserve">ssociate Director of NCAR, USA; </w:t>
      </w:r>
      <w:r w:rsidRPr="000E2C2A">
        <w:rPr>
          <w:bCs/>
          <w:sz w:val="18"/>
          <w:szCs w:val="18"/>
          <w:vertAlign w:val="superscript"/>
        </w:rPr>
        <w:t>8</w:t>
      </w:r>
      <w:r w:rsidRPr="000E2C2A">
        <w:rPr>
          <w:bCs/>
          <w:sz w:val="18"/>
          <w:szCs w:val="18"/>
        </w:rPr>
        <w:t>Professor, Dept. of Meteorology, Univ</w:t>
      </w:r>
      <w:r>
        <w:rPr>
          <w:bCs/>
          <w:sz w:val="18"/>
          <w:szCs w:val="18"/>
        </w:rPr>
        <w:t>. of Washington, USA;</w:t>
      </w:r>
      <w:r w:rsidRPr="000E2C2A">
        <w:rPr>
          <w:rFonts w:ascii="Courier New" w:hAnsi="Courier New" w:cs="Courier New"/>
          <w:sz w:val="18"/>
          <w:szCs w:val="18"/>
        </w:rPr>
        <w:t xml:space="preserve"> </w:t>
      </w:r>
      <w:r>
        <w:rPr>
          <w:bCs/>
          <w:sz w:val="18"/>
          <w:szCs w:val="18"/>
          <w:vertAlign w:val="superscript"/>
        </w:rPr>
        <w:t>9</w:t>
      </w:r>
      <w:r w:rsidRPr="000E2C2A">
        <w:rPr>
          <w:bCs/>
          <w:sz w:val="18"/>
          <w:szCs w:val="18"/>
        </w:rPr>
        <w:t xml:space="preserve">Professor, Institute for Catastrophic Loss Reduction at University of Western Ontario, Canada; </w:t>
      </w:r>
      <w:r>
        <w:rPr>
          <w:bCs/>
          <w:sz w:val="18"/>
          <w:szCs w:val="18"/>
          <w:vertAlign w:val="superscript"/>
        </w:rPr>
        <w:t xml:space="preserve"> 10</w:t>
      </w:r>
      <w:r w:rsidRPr="000E2C2A">
        <w:rPr>
          <w:bCs/>
          <w:sz w:val="18"/>
          <w:szCs w:val="18"/>
        </w:rPr>
        <w:t>Scientific Officer, THe Observing-system Research and Predictability Experiment (</w:t>
      </w:r>
      <w:r w:rsidR="00005C34">
        <w:rPr>
          <w:bCs/>
          <w:sz w:val="18"/>
          <w:szCs w:val="18"/>
        </w:rPr>
        <w:t>WWRP-</w:t>
      </w:r>
      <w:r w:rsidRPr="000E2C2A">
        <w:rPr>
          <w:bCs/>
          <w:sz w:val="18"/>
          <w:szCs w:val="18"/>
        </w:rPr>
        <w:t>THORPEX</w:t>
      </w:r>
      <w:r>
        <w:rPr>
          <w:bCs/>
          <w:sz w:val="18"/>
          <w:szCs w:val="18"/>
        </w:rPr>
        <w:t>)</w:t>
      </w:r>
      <w:r w:rsidRPr="000E2C2A">
        <w:rPr>
          <w:bCs/>
          <w:sz w:val="18"/>
          <w:szCs w:val="18"/>
        </w:rPr>
        <w:t>,</w:t>
      </w:r>
      <w:r>
        <w:rPr>
          <w:bCs/>
          <w:sz w:val="18"/>
          <w:szCs w:val="18"/>
        </w:rPr>
        <w:t xml:space="preserve"> </w:t>
      </w:r>
      <w:r w:rsidRPr="000E2C2A">
        <w:rPr>
          <w:bCs/>
          <w:sz w:val="18"/>
          <w:szCs w:val="18"/>
        </w:rPr>
        <w:t>Geneva;</w:t>
      </w:r>
      <w:r w:rsidRPr="000E2C2A">
        <w:rPr>
          <w:bCs/>
          <w:sz w:val="18"/>
          <w:szCs w:val="18"/>
          <w:vertAlign w:val="superscript"/>
        </w:rPr>
        <w:t xml:space="preserve">  11</w:t>
      </w:r>
      <w:r w:rsidRPr="000E2C2A">
        <w:rPr>
          <w:bCs/>
          <w:sz w:val="18"/>
          <w:szCs w:val="18"/>
        </w:rPr>
        <w:t xml:space="preserve">Director, </w:t>
      </w:r>
      <w:r w:rsidRPr="000E2C2A">
        <w:rPr>
          <w:sz w:val="18"/>
          <w:szCs w:val="18"/>
        </w:rPr>
        <w:t xml:space="preserve">Health and Climate Foundation, Geneva; </w:t>
      </w:r>
      <w:r w:rsidRPr="000E2C2A">
        <w:rPr>
          <w:bCs/>
          <w:sz w:val="18"/>
          <w:szCs w:val="18"/>
          <w:vertAlign w:val="superscript"/>
        </w:rPr>
        <w:t>12</w:t>
      </w:r>
      <w:r w:rsidRPr="000E2C2A">
        <w:rPr>
          <w:sz w:val="18"/>
          <w:szCs w:val="18"/>
        </w:rPr>
        <w:t>Chair, WMO-WWR</w:t>
      </w:r>
      <w:r>
        <w:rPr>
          <w:sz w:val="18"/>
          <w:szCs w:val="18"/>
        </w:rPr>
        <w:t>P Joint Steering Committee</w:t>
      </w:r>
      <w:r w:rsidRPr="000E2C2A">
        <w:rPr>
          <w:sz w:val="18"/>
          <w:szCs w:val="18"/>
        </w:rPr>
        <w:t xml:space="preserve"> and Research Director of Environment</w:t>
      </w:r>
      <w:r>
        <w:rPr>
          <w:sz w:val="18"/>
          <w:szCs w:val="18"/>
        </w:rPr>
        <w:t>,</w:t>
      </w:r>
      <w:r w:rsidRPr="000E2C2A">
        <w:rPr>
          <w:sz w:val="18"/>
          <w:szCs w:val="18"/>
        </w:rPr>
        <w:t xml:space="preserve"> Canada; </w:t>
      </w:r>
      <w:r>
        <w:rPr>
          <w:bCs/>
          <w:sz w:val="18"/>
          <w:szCs w:val="18"/>
          <w:vertAlign w:val="superscript"/>
        </w:rPr>
        <w:t>13</w:t>
      </w:r>
      <w:r w:rsidRPr="000E2C2A">
        <w:rPr>
          <w:bCs/>
          <w:sz w:val="18"/>
          <w:szCs w:val="18"/>
        </w:rPr>
        <w:t xml:space="preserve">Director, </w:t>
      </w:r>
      <w:r w:rsidRPr="000E2C2A">
        <w:rPr>
          <w:sz w:val="18"/>
          <w:szCs w:val="18"/>
        </w:rPr>
        <w:t xml:space="preserve">WMO-WWRP, Geneva; </w:t>
      </w:r>
      <w:r w:rsidRPr="000E2C2A">
        <w:rPr>
          <w:bCs/>
          <w:sz w:val="18"/>
          <w:szCs w:val="18"/>
          <w:vertAlign w:val="superscript"/>
        </w:rPr>
        <w:t>14</w:t>
      </w:r>
      <w:r w:rsidR="00005C34">
        <w:rPr>
          <w:sz w:val="18"/>
          <w:szCs w:val="18"/>
        </w:rPr>
        <w:t>Chief</w:t>
      </w:r>
      <w:r>
        <w:rPr>
          <w:sz w:val="18"/>
          <w:szCs w:val="18"/>
        </w:rPr>
        <w:t xml:space="preserve">, </w:t>
      </w:r>
      <w:r w:rsidR="00005C34">
        <w:rPr>
          <w:sz w:val="18"/>
          <w:szCs w:val="18"/>
        </w:rPr>
        <w:t>WMO-</w:t>
      </w:r>
      <w:r>
        <w:rPr>
          <w:sz w:val="18"/>
          <w:szCs w:val="18"/>
        </w:rPr>
        <w:t>WWRP</w:t>
      </w:r>
      <w:r w:rsidRPr="000E2C2A">
        <w:rPr>
          <w:sz w:val="18"/>
          <w:szCs w:val="18"/>
        </w:rPr>
        <w:t>, Geneva;</w:t>
      </w:r>
      <w:r w:rsidRPr="000E2C2A">
        <w:rPr>
          <w:bCs/>
          <w:sz w:val="18"/>
          <w:szCs w:val="18"/>
          <w:vertAlign w:val="superscript"/>
        </w:rPr>
        <w:t xml:space="preserve"> 15</w:t>
      </w:r>
      <w:r w:rsidRPr="000E2C2A">
        <w:rPr>
          <w:sz w:val="18"/>
          <w:szCs w:val="18"/>
        </w:rPr>
        <w:t>Chair, WMO-THORPEX Internation</w:t>
      </w:r>
      <w:r>
        <w:rPr>
          <w:sz w:val="18"/>
          <w:szCs w:val="18"/>
        </w:rPr>
        <w:t>al Core Steering Committee</w:t>
      </w:r>
      <w:r w:rsidRPr="000E2C2A">
        <w:rPr>
          <w:bCs/>
          <w:sz w:val="18"/>
          <w:szCs w:val="18"/>
        </w:rPr>
        <w:t xml:space="preserve">, Geneva; </w:t>
      </w:r>
      <w:r>
        <w:rPr>
          <w:bCs/>
          <w:sz w:val="18"/>
          <w:szCs w:val="18"/>
          <w:vertAlign w:val="superscript"/>
        </w:rPr>
        <w:t>16</w:t>
      </w:r>
      <w:r w:rsidRPr="000E2C2A">
        <w:rPr>
          <w:bCs/>
          <w:sz w:val="18"/>
          <w:szCs w:val="18"/>
        </w:rPr>
        <w:t xml:space="preserve">Chair, Asian Regional Committee for THORPEX, Meteorological Research Institute, Japan Meteorological Agency, Japan;  </w:t>
      </w:r>
      <w:r w:rsidRPr="000E2C2A">
        <w:rPr>
          <w:bCs/>
          <w:sz w:val="18"/>
          <w:szCs w:val="18"/>
          <w:vertAlign w:val="superscript"/>
        </w:rPr>
        <w:t>17</w:t>
      </w:r>
      <w:r w:rsidRPr="000E2C2A">
        <w:rPr>
          <w:bCs/>
          <w:sz w:val="18"/>
          <w:szCs w:val="18"/>
        </w:rPr>
        <w:t xml:space="preserve">Chair, WMO-CAS/WCRP Working Group on Numerical Experimentation (WGNE) at ECMWF, UK </w:t>
      </w:r>
      <w:r w:rsidRPr="000E2C2A">
        <w:rPr>
          <w:bCs/>
          <w:sz w:val="18"/>
          <w:szCs w:val="18"/>
          <w:vertAlign w:val="superscript"/>
        </w:rPr>
        <w:t>18</w:t>
      </w:r>
      <w:r w:rsidRPr="000E2C2A">
        <w:rPr>
          <w:bCs/>
          <w:sz w:val="18"/>
          <w:szCs w:val="18"/>
        </w:rPr>
        <w:t xml:space="preserve">Head of  Research, ECMWF, UK; </w:t>
      </w:r>
      <w:r w:rsidRPr="000E2C2A">
        <w:rPr>
          <w:bCs/>
          <w:sz w:val="18"/>
          <w:szCs w:val="18"/>
          <w:vertAlign w:val="superscript"/>
        </w:rPr>
        <w:t>19</w:t>
      </w:r>
      <w:r>
        <w:rPr>
          <w:bCs/>
          <w:sz w:val="18"/>
          <w:szCs w:val="18"/>
        </w:rPr>
        <w:t xml:space="preserve">President of the University Corporation for Atmospheric Research, USA; </w:t>
      </w:r>
      <w:r>
        <w:rPr>
          <w:bCs/>
          <w:sz w:val="18"/>
          <w:szCs w:val="18"/>
          <w:vertAlign w:val="superscript"/>
        </w:rPr>
        <w:t>20</w:t>
      </w:r>
      <w:r w:rsidRPr="000E2C2A">
        <w:rPr>
          <w:bCs/>
          <w:sz w:val="18"/>
          <w:szCs w:val="18"/>
        </w:rPr>
        <w:t>N</w:t>
      </w:r>
      <w:r>
        <w:rPr>
          <w:bCs/>
          <w:sz w:val="18"/>
          <w:szCs w:val="18"/>
        </w:rPr>
        <w:t xml:space="preserve">OAA/NCEP Environmental Modeling </w:t>
      </w:r>
      <w:r w:rsidRPr="000E2C2A">
        <w:rPr>
          <w:bCs/>
          <w:sz w:val="18"/>
          <w:szCs w:val="18"/>
        </w:rPr>
        <w:t>Center, USA</w:t>
      </w:r>
      <w:r>
        <w:rPr>
          <w:bCs/>
          <w:sz w:val="18"/>
          <w:szCs w:val="18"/>
        </w:rPr>
        <w:t xml:space="preserve">; </w:t>
      </w:r>
      <w:r>
        <w:rPr>
          <w:bCs/>
          <w:sz w:val="18"/>
          <w:szCs w:val="18"/>
          <w:vertAlign w:val="superscript"/>
        </w:rPr>
        <w:t>21</w:t>
      </w:r>
      <w:r>
        <w:rPr>
          <w:bCs/>
          <w:sz w:val="18"/>
          <w:szCs w:val="18"/>
        </w:rPr>
        <w:t xml:space="preserve">NCAR, USA; </w:t>
      </w:r>
      <w:r>
        <w:rPr>
          <w:bCs/>
          <w:sz w:val="18"/>
          <w:szCs w:val="18"/>
          <w:vertAlign w:val="superscript"/>
        </w:rPr>
        <w:t>22</w:t>
      </w:r>
      <w:r>
        <w:rPr>
          <w:bCs/>
          <w:sz w:val="18"/>
          <w:szCs w:val="18"/>
        </w:rPr>
        <w:t xml:space="preserve">NOAA Earth System Research Laboratory, USA;  </w:t>
      </w:r>
      <w:r w:rsidRPr="0000382B">
        <w:rPr>
          <w:bCs/>
          <w:sz w:val="18"/>
          <w:szCs w:val="18"/>
          <w:vertAlign w:val="superscript"/>
        </w:rPr>
        <w:t>2</w:t>
      </w:r>
      <w:r>
        <w:rPr>
          <w:bCs/>
          <w:sz w:val="18"/>
          <w:szCs w:val="18"/>
          <w:vertAlign w:val="superscript"/>
        </w:rPr>
        <w:t>3</w:t>
      </w:r>
      <w:r>
        <w:t>NCAR,USA;</w:t>
      </w:r>
      <w:r w:rsidRPr="00951923">
        <w:rPr>
          <w:bCs/>
          <w:sz w:val="18"/>
          <w:szCs w:val="18"/>
          <w:vertAlign w:val="superscript"/>
        </w:rPr>
        <w:t xml:space="preserve"> </w:t>
      </w:r>
      <w:r w:rsidRPr="0000382B">
        <w:rPr>
          <w:bCs/>
          <w:sz w:val="18"/>
          <w:szCs w:val="18"/>
          <w:vertAlign w:val="superscript"/>
        </w:rPr>
        <w:t>2</w:t>
      </w:r>
      <w:r>
        <w:rPr>
          <w:bCs/>
          <w:sz w:val="18"/>
          <w:szCs w:val="18"/>
          <w:vertAlign w:val="superscript"/>
        </w:rPr>
        <w:t>4</w:t>
      </w:r>
      <w:r>
        <w:t>Directeur du L</w:t>
      </w:r>
      <w:r w:rsidRPr="00951923">
        <w:t>aboratoire de Météorologie Dynamique</w:t>
      </w:r>
      <w:r>
        <w:t xml:space="preserve">, France; </w:t>
      </w:r>
      <w:r w:rsidRPr="0000382B">
        <w:rPr>
          <w:bCs/>
          <w:sz w:val="18"/>
          <w:szCs w:val="18"/>
          <w:vertAlign w:val="superscript"/>
        </w:rPr>
        <w:t>2</w:t>
      </w:r>
      <w:r>
        <w:rPr>
          <w:bCs/>
          <w:sz w:val="18"/>
          <w:szCs w:val="18"/>
          <w:vertAlign w:val="superscript"/>
        </w:rPr>
        <w:t>5</w:t>
      </w:r>
      <w:r>
        <w:t xml:space="preserve">ECMWF/Euro-Mediterranean Centre for Climate Change (CMCC), Italy; </w:t>
      </w:r>
      <w:r w:rsidRPr="0000382B">
        <w:rPr>
          <w:bCs/>
          <w:sz w:val="18"/>
          <w:szCs w:val="18"/>
          <w:vertAlign w:val="superscript"/>
        </w:rPr>
        <w:t>2</w:t>
      </w:r>
      <w:r>
        <w:rPr>
          <w:bCs/>
          <w:sz w:val="18"/>
          <w:szCs w:val="18"/>
          <w:vertAlign w:val="superscript"/>
        </w:rPr>
        <w:t>6</w:t>
      </w:r>
      <w:r>
        <w:t>Head P</w:t>
      </w:r>
      <w:r w:rsidRPr="007F3391">
        <w:t>robability Forecasting and Diagnostics Division</w:t>
      </w:r>
      <w:r>
        <w:t xml:space="preserve">, ECMWF, UK; </w:t>
      </w:r>
      <w:r w:rsidRPr="00092748">
        <w:t xml:space="preserve"> </w:t>
      </w:r>
      <w:r w:rsidRPr="0000382B">
        <w:rPr>
          <w:bCs/>
          <w:sz w:val="18"/>
          <w:szCs w:val="18"/>
          <w:vertAlign w:val="superscript"/>
        </w:rPr>
        <w:t>2</w:t>
      </w:r>
      <w:r>
        <w:rPr>
          <w:bCs/>
          <w:sz w:val="18"/>
          <w:szCs w:val="18"/>
          <w:vertAlign w:val="superscript"/>
        </w:rPr>
        <w:t>7</w:t>
      </w:r>
      <w:r>
        <w:t xml:space="preserve">, Director, Max Planck Institute for Meteorology, DE; </w:t>
      </w:r>
      <w:r w:rsidRPr="0000382B">
        <w:rPr>
          <w:bCs/>
          <w:sz w:val="18"/>
          <w:szCs w:val="18"/>
          <w:vertAlign w:val="superscript"/>
        </w:rPr>
        <w:t>2</w:t>
      </w:r>
      <w:r>
        <w:rPr>
          <w:bCs/>
          <w:sz w:val="18"/>
          <w:szCs w:val="18"/>
          <w:vertAlign w:val="superscript"/>
        </w:rPr>
        <w:t>8</w:t>
      </w:r>
      <w:r>
        <w:t xml:space="preserve">Met. </w:t>
      </w:r>
      <w:smartTag w:uri="urn:schemas-microsoft-com:office:smarttags" w:element="place">
        <w:smartTag w:uri="urn:schemas-microsoft-com:office:smarttags" w:element="City">
          <w:r>
            <w:t>Office</w:t>
          </w:r>
        </w:smartTag>
        <w:r>
          <w:t xml:space="preserve">, </w:t>
        </w:r>
        <w:smartTag w:uri="urn:schemas-microsoft-com:office:smarttags" w:element="country-region">
          <w:r>
            <w:t>UK</w:t>
          </w:r>
        </w:smartTag>
      </w:smartTag>
      <w:r>
        <w:t>.</w:t>
      </w:r>
    </w:p>
  </w:footnote>
  <w:footnote w:id="2">
    <w:p w:rsidR="00246525" w:rsidRPr="00BC3593" w:rsidRDefault="00246525" w:rsidP="00613075">
      <w:pPr>
        <w:pStyle w:val="FootnoteText"/>
        <w:ind w:left="-180"/>
        <w:jc w:val="both"/>
        <w:rPr>
          <w:sz w:val="16"/>
          <w:szCs w:val="16"/>
        </w:rPr>
      </w:pPr>
      <w:r w:rsidRPr="00BC3593">
        <w:rPr>
          <w:rStyle w:val="FootnoteReference"/>
          <w:sz w:val="16"/>
          <w:szCs w:val="16"/>
        </w:rPr>
        <w:footnoteRef/>
      </w:r>
      <w:r w:rsidRPr="00BC3593">
        <w:rPr>
          <w:sz w:val="16"/>
          <w:szCs w:val="16"/>
        </w:rPr>
        <w:t xml:space="preserve"> The Earth-system encompasses the atmosphere and its chemical composition, the oceans, land/sea-ice and other cryosphere components; the land-surface, including surface hydrology and wetlands, lakes and human activities. On short-time scales, it includes phenomena that result from the interaction between one or more components, such as ocean waves and storm surges. On longer time scales (e.g., climate), the terrestrial and ocean ecosystems, including the carbon and nitrogen cycles and slowly varying cryosphere components (e.g., the large continental ice sheets and permafrost) would also be considered to be part of the Earth-system. </w:t>
      </w:r>
    </w:p>
    <w:p w:rsidR="00246525" w:rsidRPr="00BC3593" w:rsidRDefault="00246525" w:rsidP="00613075">
      <w:pPr>
        <w:pStyle w:val="FootnoteText"/>
        <w:rPr>
          <w:sz w:val="16"/>
          <w:szCs w:val="16"/>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C5857"/>
    <w:multiLevelType w:val="hybridMultilevel"/>
    <w:tmpl w:val="BA1AF2CA"/>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
    <w:nsid w:val="479B4ACE"/>
    <w:multiLevelType w:val="hybridMultilevel"/>
    <w:tmpl w:val="321231FA"/>
    <w:lvl w:ilvl="0" w:tplc="96467266">
      <w:start w:val="1"/>
      <w:numFmt w:val="decimal"/>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3F01"/>
  <w:defaultTabStop w:val="720"/>
  <w:noPunctuationKerning/>
  <w:characterSpacingControl w:val="doNotCompress"/>
  <w:footnotePr>
    <w:footnote w:id="-1"/>
    <w:footnote w:id="0"/>
  </w:footnotePr>
  <w:endnotePr>
    <w:endnote w:id="-1"/>
    <w:endnote w:id="0"/>
  </w:endnotePr>
  <w:compat/>
  <w:rsids>
    <w:rsidRoot w:val="008A7AB0"/>
    <w:rsid w:val="0000382B"/>
    <w:rsid w:val="00005C34"/>
    <w:rsid w:val="00007839"/>
    <w:rsid w:val="00011962"/>
    <w:rsid w:val="000247ED"/>
    <w:rsid w:val="00024806"/>
    <w:rsid w:val="00024B49"/>
    <w:rsid w:val="000258A8"/>
    <w:rsid w:val="00026721"/>
    <w:rsid w:val="00027392"/>
    <w:rsid w:val="00030F59"/>
    <w:rsid w:val="000423BD"/>
    <w:rsid w:val="000429A4"/>
    <w:rsid w:val="00043AB5"/>
    <w:rsid w:val="00053C21"/>
    <w:rsid w:val="00056A38"/>
    <w:rsid w:val="00064B52"/>
    <w:rsid w:val="00064B55"/>
    <w:rsid w:val="00064D71"/>
    <w:rsid w:val="0007050E"/>
    <w:rsid w:val="00070877"/>
    <w:rsid w:val="000708FD"/>
    <w:rsid w:val="00073624"/>
    <w:rsid w:val="000773E6"/>
    <w:rsid w:val="00085DA6"/>
    <w:rsid w:val="00085EA6"/>
    <w:rsid w:val="00087801"/>
    <w:rsid w:val="00091BBA"/>
    <w:rsid w:val="000921EC"/>
    <w:rsid w:val="00092748"/>
    <w:rsid w:val="0009395C"/>
    <w:rsid w:val="000A163D"/>
    <w:rsid w:val="000A3B40"/>
    <w:rsid w:val="000A65DC"/>
    <w:rsid w:val="000A7411"/>
    <w:rsid w:val="000C041C"/>
    <w:rsid w:val="000C146F"/>
    <w:rsid w:val="000C1F7D"/>
    <w:rsid w:val="000C64FE"/>
    <w:rsid w:val="000D1539"/>
    <w:rsid w:val="000D619E"/>
    <w:rsid w:val="000E1A94"/>
    <w:rsid w:val="000E1DF1"/>
    <w:rsid w:val="000E2294"/>
    <w:rsid w:val="000E2C2A"/>
    <w:rsid w:val="000F14D5"/>
    <w:rsid w:val="000F2074"/>
    <w:rsid w:val="000F3CCA"/>
    <w:rsid w:val="000F5DA7"/>
    <w:rsid w:val="00100D90"/>
    <w:rsid w:val="00101862"/>
    <w:rsid w:val="00101A5C"/>
    <w:rsid w:val="00105AFC"/>
    <w:rsid w:val="0010705B"/>
    <w:rsid w:val="00114517"/>
    <w:rsid w:val="001200AE"/>
    <w:rsid w:val="00120D9A"/>
    <w:rsid w:val="0013123B"/>
    <w:rsid w:val="00135328"/>
    <w:rsid w:val="00135CBA"/>
    <w:rsid w:val="00136DBD"/>
    <w:rsid w:val="00136F9A"/>
    <w:rsid w:val="00137141"/>
    <w:rsid w:val="00146E92"/>
    <w:rsid w:val="00152050"/>
    <w:rsid w:val="001550C5"/>
    <w:rsid w:val="00155558"/>
    <w:rsid w:val="00164878"/>
    <w:rsid w:val="00167B1C"/>
    <w:rsid w:val="00174F8D"/>
    <w:rsid w:val="00175869"/>
    <w:rsid w:val="0017754E"/>
    <w:rsid w:val="00181375"/>
    <w:rsid w:val="00184E7F"/>
    <w:rsid w:val="00185231"/>
    <w:rsid w:val="00191707"/>
    <w:rsid w:val="00193269"/>
    <w:rsid w:val="00193375"/>
    <w:rsid w:val="0019342D"/>
    <w:rsid w:val="00196C5B"/>
    <w:rsid w:val="00197DF3"/>
    <w:rsid w:val="001A1FA3"/>
    <w:rsid w:val="001A3BB5"/>
    <w:rsid w:val="001A4AAC"/>
    <w:rsid w:val="001A5563"/>
    <w:rsid w:val="001A63D4"/>
    <w:rsid w:val="001A742A"/>
    <w:rsid w:val="001B155E"/>
    <w:rsid w:val="001B2DF6"/>
    <w:rsid w:val="001B479F"/>
    <w:rsid w:val="001B5E33"/>
    <w:rsid w:val="001B757A"/>
    <w:rsid w:val="001D0873"/>
    <w:rsid w:val="001D1368"/>
    <w:rsid w:val="001D76B4"/>
    <w:rsid w:val="001E64E8"/>
    <w:rsid w:val="001E6618"/>
    <w:rsid w:val="001E75B9"/>
    <w:rsid w:val="001F0890"/>
    <w:rsid w:val="001F635C"/>
    <w:rsid w:val="002004A6"/>
    <w:rsid w:val="002032FD"/>
    <w:rsid w:val="00204C03"/>
    <w:rsid w:val="00211FC2"/>
    <w:rsid w:val="00214824"/>
    <w:rsid w:val="0021584F"/>
    <w:rsid w:val="00220DFC"/>
    <w:rsid w:val="002246FF"/>
    <w:rsid w:val="0022549E"/>
    <w:rsid w:val="002254AA"/>
    <w:rsid w:val="00226E36"/>
    <w:rsid w:val="00230666"/>
    <w:rsid w:val="0023241A"/>
    <w:rsid w:val="002356EA"/>
    <w:rsid w:val="00237F50"/>
    <w:rsid w:val="002439A7"/>
    <w:rsid w:val="00244C18"/>
    <w:rsid w:val="00246525"/>
    <w:rsid w:val="00262DC7"/>
    <w:rsid w:val="00271F8B"/>
    <w:rsid w:val="002721C9"/>
    <w:rsid w:val="0027328E"/>
    <w:rsid w:val="002753CD"/>
    <w:rsid w:val="002775D4"/>
    <w:rsid w:val="002779C5"/>
    <w:rsid w:val="00277BC6"/>
    <w:rsid w:val="0028514F"/>
    <w:rsid w:val="00286FE5"/>
    <w:rsid w:val="002912E6"/>
    <w:rsid w:val="002942CC"/>
    <w:rsid w:val="00297673"/>
    <w:rsid w:val="002A2458"/>
    <w:rsid w:val="002A5BB3"/>
    <w:rsid w:val="002A6223"/>
    <w:rsid w:val="002B0F88"/>
    <w:rsid w:val="002B46B3"/>
    <w:rsid w:val="002B516F"/>
    <w:rsid w:val="002C1CEB"/>
    <w:rsid w:val="002C2CFA"/>
    <w:rsid w:val="002C4C1B"/>
    <w:rsid w:val="002C503B"/>
    <w:rsid w:val="002C6B89"/>
    <w:rsid w:val="002C6E2D"/>
    <w:rsid w:val="002C7253"/>
    <w:rsid w:val="002D1A46"/>
    <w:rsid w:val="002D2CC7"/>
    <w:rsid w:val="002D469E"/>
    <w:rsid w:val="002D55A9"/>
    <w:rsid w:val="002D6128"/>
    <w:rsid w:val="002D66C1"/>
    <w:rsid w:val="002D6B42"/>
    <w:rsid w:val="002D734E"/>
    <w:rsid w:val="002E11E0"/>
    <w:rsid w:val="002E1864"/>
    <w:rsid w:val="002E22B4"/>
    <w:rsid w:val="002E3318"/>
    <w:rsid w:val="002E3F5B"/>
    <w:rsid w:val="002E7D90"/>
    <w:rsid w:val="002F6BB3"/>
    <w:rsid w:val="00300A24"/>
    <w:rsid w:val="00301E5B"/>
    <w:rsid w:val="00302642"/>
    <w:rsid w:val="00305AA6"/>
    <w:rsid w:val="00306AC7"/>
    <w:rsid w:val="00307390"/>
    <w:rsid w:val="00311F14"/>
    <w:rsid w:val="00313D3C"/>
    <w:rsid w:val="003167DE"/>
    <w:rsid w:val="00316E85"/>
    <w:rsid w:val="00321143"/>
    <w:rsid w:val="00322943"/>
    <w:rsid w:val="00322FAE"/>
    <w:rsid w:val="003230CB"/>
    <w:rsid w:val="003264AB"/>
    <w:rsid w:val="003277E6"/>
    <w:rsid w:val="003329CD"/>
    <w:rsid w:val="00342351"/>
    <w:rsid w:val="00343AE4"/>
    <w:rsid w:val="0034730E"/>
    <w:rsid w:val="00353213"/>
    <w:rsid w:val="00353898"/>
    <w:rsid w:val="00355116"/>
    <w:rsid w:val="003573A1"/>
    <w:rsid w:val="00360B59"/>
    <w:rsid w:val="0036100B"/>
    <w:rsid w:val="003651EA"/>
    <w:rsid w:val="003675AF"/>
    <w:rsid w:val="00371076"/>
    <w:rsid w:val="003725B7"/>
    <w:rsid w:val="00380560"/>
    <w:rsid w:val="00381634"/>
    <w:rsid w:val="0038521F"/>
    <w:rsid w:val="0039033A"/>
    <w:rsid w:val="00392156"/>
    <w:rsid w:val="003923F0"/>
    <w:rsid w:val="00396390"/>
    <w:rsid w:val="003A07BC"/>
    <w:rsid w:val="003A1B09"/>
    <w:rsid w:val="003A4D63"/>
    <w:rsid w:val="003A52A9"/>
    <w:rsid w:val="003B00CB"/>
    <w:rsid w:val="003B302B"/>
    <w:rsid w:val="003B3B7F"/>
    <w:rsid w:val="003C18FF"/>
    <w:rsid w:val="003C1FB6"/>
    <w:rsid w:val="003C2465"/>
    <w:rsid w:val="003C4E81"/>
    <w:rsid w:val="003D5A31"/>
    <w:rsid w:val="003D7EB7"/>
    <w:rsid w:val="003D7FB5"/>
    <w:rsid w:val="003E32DA"/>
    <w:rsid w:val="003E4A9C"/>
    <w:rsid w:val="003F1D97"/>
    <w:rsid w:val="003F1FAA"/>
    <w:rsid w:val="003F3765"/>
    <w:rsid w:val="003F38DC"/>
    <w:rsid w:val="003F3CE0"/>
    <w:rsid w:val="003F45C9"/>
    <w:rsid w:val="003F5A1F"/>
    <w:rsid w:val="003F7EC6"/>
    <w:rsid w:val="00401542"/>
    <w:rsid w:val="00401BB7"/>
    <w:rsid w:val="004069B2"/>
    <w:rsid w:val="00406D4A"/>
    <w:rsid w:val="0041466E"/>
    <w:rsid w:val="004147B0"/>
    <w:rsid w:val="004320AF"/>
    <w:rsid w:val="004360F7"/>
    <w:rsid w:val="004377C3"/>
    <w:rsid w:val="00440216"/>
    <w:rsid w:val="00440DB7"/>
    <w:rsid w:val="004445C0"/>
    <w:rsid w:val="00446AD1"/>
    <w:rsid w:val="00453A9B"/>
    <w:rsid w:val="00457992"/>
    <w:rsid w:val="00457A75"/>
    <w:rsid w:val="00462C33"/>
    <w:rsid w:val="00464A8D"/>
    <w:rsid w:val="00464E7D"/>
    <w:rsid w:val="00465C37"/>
    <w:rsid w:val="00476FA1"/>
    <w:rsid w:val="00481855"/>
    <w:rsid w:val="004825EE"/>
    <w:rsid w:val="00483065"/>
    <w:rsid w:val="00490222"/>
    <w:rsid w:val="004953CB"/>
    <w:rsid w:val="00496121"/>
    <w:rsid w:val="004A0FA9"/>
    <w:rsid w:val="004B173F"/>
    <w:rsid w:val="004B231C"/>
    <w:rsid w:val="004B234B"/>
    <w:rsid w:val="004B2ABC"/>
    <w:rsid w:val="004B2B61"/>
    <w:rsid w:val="004B3423"/>
    <w:rsid w:val="004B3697"/>
    <w:rsid w:val="004B4C59"/>
    <w:rsid w:val="004C3379"/>
    <w:rsid w:val="004C4AE3"/>
    <w:rsid w:val="004D0A09"/>
    <w:rsid w:val="004D1633"/>
    <w:rsid w:val="004D66CC"/>
    <w:rsid w:val="004D7873"/>
    <w:rsid w:val="004E0FD8"/>
    <w:rsid w:val="004E2E80"/>
    <w:rsid w:val="004E76F9"/>
    <w:rsid w:val="004F1AE5"/>
    <w:rsid w:val="004F3B56"/>
    <w:rsid w:val="004F612A"/>
    <w:rsid w:val="004F6AF0"/>
    <w:rsid w:val="0050369F"/>
    <w:rsid w:val="00503B32"/>
    <w:rsid w:val="0050404D"/>
    <w:rsid w:val="00510584"/>
    <w:rsid w:val="00510A04"/>
    <w:rsid w:val="00520EDD"/>
    <w:rsid w:val="005218B3"/>
    <w:rsid w:val="005256D4"/>
    <w:rsid w:val="00530EDC"/>
    <w:rsid w:val="00531CFA"/>
    <w:rsid w:val="00535891"/>
    <w:rsid w:val="0054009A"/>
    <w:rsid w:val="005439EB"/>
    <w:rsid w:val="005442CC"/>
    <w:rsid w:val="00546793"/>
    <w:rsid w:val="005508B4"/>
    <w:rsid w:val="00561083"/>
    <w:rsid w:val="00571944"/>
    <w:rsid w:val="00571E50"/>
    <w:rsid w:val="005731BC"/>
    <w:rsid w:val="0057714C"/>
    <w:rsid w:val="00581A49"/>
    <w:rsid w:val="00581CA4"/>
    <w:rsid w:val="005824FA"/>
    <w:rsid w:val="0058272D"/>
    <w:rsid w:val="00591657"/>
    <w:rsid w:val="00595CF5"/>
    <w:rsid w:val="005A450D"/>
    <w:rsid w:val="005A5552"/>
    <w:rsid w:val="005A71DC"/>
    <w:rsid w:val="005B37E6"/>
    <w:rsid w:val="005B3A87"/>
    <w:rsid w:val="005B4122"/>
    <w:rsid w:val="005B70A7"/>
    <w:rsid w:val="005C3322"/>
    <w:rsid w:val="005C4500"/>
    <w:rsid w:val="005C4E8E"/>
    <w:rsid w:val="005C602B"/>
    <w:rsid w:val="005C6995"/>
    <w:rsid w:val="005C7E06"/>
    <w:rsid w:val="005D350F"/>
    <w:rsid w:val="005D35CF"/>
    <w:rsid w:val="005D5139"/>
    <w:rsid w:val="005D58E8"/>
    <w:rsid w:val="005D7013"/>
    <w:rsid w:val="005E1F05"/>
    <w:rsid w:val="005E2D97"/>
    <w:rsid w:val="005E540A"/>
    <w:rsid w:val="005E795F"/>
    <w:rsid w:val="005F1FD8"/>
    <w:rsid w:val="005F27F8"/>
    <w:rsid w:val="005F3EB3"/>
    <w:rsid w:val="00600901"/>
    <w:rsid w:val="00601105"/>
    <w:rsid w:val="00606DEE"/>
    <w:rsid w:val="00613075"/>
    <w:rsid w:val="00615486"/>
    <w:rsid w:val="00620DEB"/>
    <w:rsid w:val="00623A2A"/>
    <w:rsid w:val="00624AAB"/>
    <w:rsid w:val="006251FF"/>
    <w:rsid w:val="0062530E"/>
    <w:rsid w:val="00626232"/>
    <w:rsid w:val="00627292"/>
    <w:rsid w:val="00634281"/>
    <w:rsid w:val="006425F0"/>
    <w:rsid w:val="00647D91"/>
    <w:rsid w:val="00654652"/>
    <w:rsid w:val="00654937"/>
    <w:rsid w:val="00662598"/>
    <w:rsid w:val="006636D9"/>
    <w:rsid w:val="006676F9"/>
    <w:rsid w:val="00670525"/>
    <w:rsid w:val="00674E8A"/>
    <w:rsid w:val="006759E4"/>
    <w:rsid w:val="006778FE"/>
    <w:rsid w:val="006808E1"/>
    <w:rsid w:val="00681D1D"/>
    <w:rsid w:val="006823EE"/>
    <w:rsid w:val="00685638"/>
    <w:rsid w:val="00685F82"/>
    <w:rsid w:val="00690A4C"/>
    <w:rsid w:val="00692437"/>
    <w:rsid w:val="00692C04"/>
    <w:rsid w:val="006937F7"/>
    <w:rsid w:val="006B113C"/>
    <w:rsid w:val="006B2680"/>
    <w:rsid w:val="006B49C0"/>
    <w:rsid w:val="006B5665"/>
    <w:rsid w:val="006B7616"/>
    <w:rsid w:val="006B7E6B"/>
    <w:rsid w:val="006C05AE"/>
    <w:rsid w:val="006C47A1"/>
    <w:rsid w:val="006C5A09"/>
    <w:rsid w:val="006D27A7"/>
    <w:rsid w:val="006D2E17"/>
    <w:rsid w:val="006D6157"/>
    <w:rsid w:val="006D641D"/>
    <w:rsid w:val="006E075D"/>
    <w:rsid w:val="006E66E8"/>
    <w:rsid w:val="006E6B62"/>
    <w:rsid w:val="006F097B"/>
    <w:rsid w:val="006F10AC"/>
    <w:rsid w:val="006F2CAD"/>
    <w:rsid w:val="006F3CF0"/>
    <w:rsid w:val="00701DD5"/>
    <w:rsid w:val="007031A8"/>
    <w:rsid w:val="00705AAE"/>
    <w:rsid w:val="0071174A"/>
    <w:rsid w:val="007145BD"/>
    <w:rsid w:val="007204BB"/>
    <w:rsid w:val="007217E2"/>
    <w:rsid w:val="00723E69"/>
    <w:rsid w:val="00727928"/>
    <w:rsid w:val="0073061B"/>
    <w:rsid w:val="00732BCC"/>
    <w:rsid w:val="007369FC"/>
    <w:rsid w:val="00736E6A"/>
    <w:rsid w:val="00737E0D"/>
    <w:rsid w:val="007476F2"/>
    <w:rsid w:val="00755E4C"/>
    <w:rsid w:val="0076298C"/>
    <w:rsid w:val="00766EB9"/>
    <w:rsid w:val="007672EF"/>
    <w:rsid w:val="007708BE"/>
    <w:rsid w:val="00771716"/>
    <w:rsid w:val="00771EEA"/>
    <w:rsid w:val="00773ED9"/>
    <w:rsid w:val="007772A4"/>
    <w:rsid w:val="007806F5"/>
    <w:rsid w:val="00786B72"/>
    <w:rsid w:val="007903D9"/>
    <w:rsid w:val="00793EF1"/>
    <w:rsid w:val="007A55AA"/>
    <w:rsid w:val="007A6C60"/>
    <w:rsid w:val="007A7A56"/>
    <w:rsid w:val="007B2F9F"/>
    <w:rsid w:val="007B6A26"/>
    <w:rsid w:val="007B7020"/>
    <w:rsid w:val="007C0572"/>
    <w:rsid w:val="007C2B03"/>
    <w:rsid w:val="007C5E2D"/>
    <w:rsid w:val="007C7043"/>
    <w:rsid w:val="007D0D18"/>
    <w:rsid w:val="007D1433"/>
    <w:rsid w:val="007D1F3A"/>
    <w:rsid w:val="007D4A89"/>
    <w:rsid w:val="007D5B7F"/>
    <w:rsid w:val="007D7DBB"/>
    <w:rsid w:val="007E0BF8"/>
    <w:rsid w:val="007F02EF"/>
    <w:rsid w:val="007F247B"/>
    <w:rsid w:val="007F25EC"/>
    <w:rsid w:val="007F3391"/>
    <w:rsid w:val="00801D33"/>
    <w:rsid w:val="00813597"/>
    <w:rsid w:val="008140F8"/>
    <w:rsid w:val="008144D1"/>
    <w:rsid w:val="008147C6"/>
    <w:rsid w:val="008237A0"/>
    <w:rsid w:val="00823E36"/>
    <w:rsid w:val="00832C25"/>
    <w:rsid w:val="00834746"/>
    <w:rsid w:val="00834CB4"/>
    <w:rsid w:val="00841F71"/>
    <w:rsid w:val="0084549F"/>
    <w:rsid w:val="008457A6"/>
    <w:rsid w:val="00847B54"/>
    <w:rsid w:val="00851947"/>
    <w:rsid w:val="00857500"/>
    <w:rsid w:val="008674D4"/>
    <w:rsid w:val="00874EFB"/>
    <w:rsid w:val="008751BB"/>
    <w:rsid w:val="00875D0D"/>
    <w:rsid w:val="00875ED9"/>
    <w:rsid w:val="00882D24"/>
    <w:rsid w:val="0088419A"/>
    <w:rsid w:val="00885286"/>
    <w:rsid w:val="008A09C1"/>
    <w:rsid w:val="008A1158"/>
    <w:rsid w:val="008A165D"/>
    <w:rsid w:val="008A1AB0"/>
    <w:rsid w:val="008A478F"/>
    <w:rsid w:val="008A5EA6"/>
    <w:rsid w:val="008A708C"/>
    <w:rsid w:val="008A77D2"/>
    <w:rsid w:val="008A7AB0"/>
    <w:rsid w:val="008B4639"/>
    <w:rsid w:val="008B7999"/>
    <w:rsid w:val="008C1FFC"/>
    <w:rsid w:val="008C675B"/>
    <w:rsid w:val="008D089A"/>
    <w:rsid w:val="008D1D02"/>
    <w:rsid w:val="008D5291"/>
    <w:rsid w:val="008E541A"/>
    <w:rsid w:val="008E6280"/>
    <w:rsid w:val="008E7B84"/>
    <w:rsid w:val="008F00E2"/>
    <w:rsid w:val="008F2C2D"/>
    <w:rsid w:val="008F6473"/>
    <w:rsid w:val="008F71F8"/>
    <w:rsid w:val="008F7E52"/>
    <w:rsid w:val="00900521"/>
    <w:rsid w:val="00902A25"/>
    <w:rsid w:val="00904416"/>
    <w:rsid w:val="00907977"/>
    <w:rsid w:val="00910273"/>
    <w:rsid w:val="00916371"/>
    <w:rsid w:val="009172A1"/>
    <w:rsid w:val="0092023D"/>
    <w:rsid w:val="00920343"/>
    <w:rsid w:val="00920A12"/>
    <w:rsid w:val="00921778"/>
    <w:rsid w:val="00922120"/>
    <w:rsid w:val="0092554F"/>
    <w:rsid w:val="00930B32"/>
    <w:rsid w:val="00933D89"/>
    <w:rsid w:val="00934549"/>
    <w:rsid w:val="00936A81"/>
    <w:rsid w:val="00936FA5"/>
    <w:rsid w:val="00937333"/>
    <w:rsid w:val="009422E0"/>
    <w:rsid w:val="0094264E"/>
    <w:rsid w:val="009436FC"/>
    <w:rsid w:val="00945C0D"/>
    <w:rsid w:val="00947C01"/>
    <w:rsid w:val="009500CA"/>
    <w:rsid w:val="00950DF9"/>
    <w:rsid w:val="00951923"/>
    <w:rsid w:val="009520BD"/>
    <w:rsid w:val="00952873"/>
    <w:rsid w:val="00953ED7"/>
    <w:rsid w:val="00956944"/>
    <w:rsid w:val="00961971"/>
    <w:rsid w:val="00965BC2"/>
    <w:rsid w:val="00971471"/>
    <w:rsid w:val="009776F7"/>
    <w:rsid w:val="00980429"/>
    <w:rsid w:val="00982849"/>
    <w:rsid w:val="00983297"/>
    <w:rsid w:val="00994261"/>
    <w:rsid w:val="0099603C"/>
    <w:rsid w:val="00996D3A"/>
    <w:rsid w:val="009A40BB"/>
    <w:rsid w:val="009A4884"/>
    <w:rsid w:val="009A48E3"/>
    <w:rsid w:val="009A4C2C"/>
    <w:rsid w:val="009A5B53"/>
    <w:rsid w:val="009A7937"/>
    <w:rsid w:val="009B32AF"/>
    <w:rsid w:val="009B34B5"/>
    <w:rsid w:val="009B3A3B"/>
    <w:rsid w:val="009B4A51"/>
    <w:rsid w:val="009B6013"/>
    <w:rsid w:val="009B6DB7"/>
    <w:rsid w:val="009C018F"/>
    <w:rsid w:val="009C6AC7"/>
    <w:rsid w:val="009C7A8B"/>
    <w:rsid w:val="009D15F1"/>
    <w:rsid w:val="009D1B34"/>
    <w:rsid w:val="009D2519"/>
    <w:rsid w:val="009D29B0"/>
    <w:rsid w:val="009E460C"/>
    <w:rsid w:val="009E47DF"/>
    <w:rsid w:val="009F4ACD"/>
    <w:rsid w:val="009F5451"/>
    <w:rsid w:val="009F5F4C"/>
    <w:rsid w:val="00A00688"/>
    <w:rsid w:val="00A02654"/>
    <w:rsid w:val="00A05A71"/>
    <w:rsid w:val="00A11AF2"/>
    <w:rsid w:val="00A1254D"/>
    <w:rsid w:val="00A148E7"/>
    <w:rsid w:val="00A209B5"/>
    <w:rsid w:val="00A210E1"/>
    <w:rsid w:val="00A225C8"/>
    <w:rsid w:val="00A22D13"/>
    <w:rsid w:val="00A27749"/>
    <w:rsid w:val="00A3134B"/>
    <w:rsid w:val="00A31E94"/>
    <w:rsid w:val="00A37EB6"/>
    <w:rsid w:val="00A434E2"/>
    <w:rsid w:val="00A4378D"/>
    <w:rsid w:val="00A52E34"/>
    <w:rsid w:val="00A664B1"/>
    <w:rsid w:val="00A67A55"/>
    <w:rsid w:val="00A70535"/>
    <w:rsid w:val="00A719AB"/>
    <w:rsid w:val="00A719E2"/>
    <w:rsid w:val="00A74B83"/>
    <w:rsid w:val="00A80041"/>
    <w:rsid w:val="00A85894"/>
    <w:rsid w:val="00A87711"/>
    <w:rsid w:val="00A87E93"/>
    <w:rsid w:val="00A90F1F"/>
    <w:rsid w:val="00AA1CC2"/>
    <w:rsid w:val="00AA4B28"/>
    <w:rsid w:val="00AA4B31"/>
    <w:rsid w:val="00AA603F"/>
    <w:rsid w:val="00AC2480"/>
    <w:rsid w:val="00AC3F3B"/>
    <w:rsid w:val="00AC6171"/>
    <w:rsid w:val="00AD67C4"/>
    <w:rsid w:val="00AD77C9"/>
    <w:rsid w:val="00AE0A3B"/>
    <w:rsid w:val="00AE1896"/>
    <w:rsid w:val="00AE7FF2"/>
    <w:rsid w:val="00B00307"/>
    <w:rsid w:val="00B01C6C"/>
    <w:rsid w:val="00B06D24"/>
    <w:rsid w:val="00B071C6"/>
    <w:rsid w:val="00B11957"/>
    <w:rsid w:val="00B11DF0"/>
    <w:rsid w:val="00B1220B"/>
    <w:rsid w:val="00B1266F"/>
    <w:rsid w:val="00B15ABD"/>
    <w:rsid w:val="00B16B3B"/>
    <w:rsid w:val="00B22A4B"/>
    <w:rsid w:val="00B2329F"/>
    <w:rsid w:val="00B25B49"/>
    <w:rsid w:val="00B2726B"/>
    <w:rsid w:val="00B27E14"/>
    <w:rsid w:val="00B34965"/>
    <w:rsid w:val="00B34C7A"/>
    <w:rsid w:val="00B35CE3"/>
    <w:rsid w:val="00B371EB"/>
    <w:rsid w:val="00B56FD4"/>
    <w:rsid w:val="00B572ED"/>
    <w:rsid w:val="00B61941"/>
    <w:rsid w:val="00B62983"/>
    <w:rsid w:val="00B70DCD"/>
    <w:rsid w:val="00B7120B"/>
    <w:rsid w:val="00B72891"/>
    <w:rsid w:val="00B74A3D"/>
    <w:rsid w:val="00B74E92"/>
    <w:rsid w:val="00B77EC1"/>
    <w:rsid w:val="00B80267"/>
    <w:rsid w:val="00B8235F"/>
    <w:rsid w:val="00B826D7"/>
    <w:rsid w:val="00B83CBB"/>
    <w:rsid w:val="00B8409A"/>
    <w:rsid w:val="00B86A24"/>
    <w:rsid w:val="00B90574"/>
    <w:rsid w:val="00B916D8"/>
    <w:rsid w:val="00B91ADE"/>
    <w:rsid w:val="00B94EC8"/>
    <w:rsid w:val="00BA08CF"/>
    <w:rsid w:val="00BA25CC"/>
    <w:rsid w:val="00BA37F1"/>
    <w:rsid w:val="00BA7704"/>
    <w:rsid w:val="00BB070C"/>
    <w:rsid w:val="00BB1F74"/>
    <w:rsid w:val="00BB2143"/>
    <w:rsid w:val="00BB231A"/>
    <w:rsid w:val="00BB5011"/>
    <w:rsid w:val="00BB7BA4"/>
    <w:rsid w:val="00BC3593"/>
    <w:rsid w:val="00BC7018"/>
    <w:rsid w:val="00BD4C52"/>
    <w:rsid w:val="00BD5216"/>
    <w:rsid w:val="00BE180E"/>
    <w:rsid w:val="00BE1A8D"/>
    <w:rsid w:val="00BE227A"/>
    <w:rsid w:val="00BF7AE5"/>
    <w:rsid w:val="00BF7C50"/>
    <w:rsid w:val="00BF7CB0"/>
    <w:rsid w:val="00BF7D76"/>
    <w:rsid w:val="00C00490"/>
    <w:rsid w:val="00C0499C"/>
    <w:rsid w:val="00C12A4F"/>
    <w:rsid w:val="00C16427"/>
    <w:rsid w:val="00C16F6D"/>
    <w:rsid w:val="00C26D70"/>
    <w:rsid w:val="00C309D7"/>
    <w:rsid w:val="00C34E72"/>
    <w:rsid w:val="00C402BA"/>
    <w:rsid w:val="00C41533"/>
    <w:rsid w:val="00C47BD4"/>
    <w:rsid w:val="00C55126"/>
    <w:rsid w:val="00C551E5"/>
    <w:rsid w:val="00C572F9"/>
    <w:rsid w:val="00C57CB2"/>
    <w:rsid w:val="00C66D9D"/>
    <w:rsid w:val="00C725BD"/>
    <w:rsid w:val="00C7260D"/>
    <w:rsid w:val="00C7359D"/>
    <w:rsid w:val="00C763BA"/>
    <w:rsid w:val="00C828BA"/>
    <w:rsid w:val="00C86976"/>
    <w:rsid w:val="00C90AC6"/>
    <w:rsid w:val="00C90D7B"/>
    <w:rsid w:val="00C93034"/>
    <w:rsid w:val="00C94E5A"/>
    <w:rsid w:val="00CA2107"/>
    <w:rsid w:val="00CA2112"/>
    <w:rsid w:val="00CA3FC6"/>
    <w:rsid w:val="00CA4DDE"/>
    <w:rsid w:val="00CA5C39"/>
    <w:rsid w:val="00CB17AD"/>
    <w:rsid w:val="00CB23B6"/>
    <w:rsid w:val="00CB347A"/>
    <w:rsid w:val="00CC0207"/>
    <w:rsid w:val="00CC296F"/>
    <w:rsid w:val="00CC69D4"/>
    <w:rsid w:val="00CE092E"/>
    <w:rsid w:val="00CE1E49"/>
    <w:rsid w:val="00D07847"/>
    <w:rsid w:val="00D12FBA"/>
    <w:rsid w:val="00D14CFF"/>
    <w:rsid w:val="00D16348"/>
    <w:rsid w:val="00D22550"/>
    <w:rsid w:val="00D24CD8"/>
    <w:rsid w:val="00D340CF"/>
    <w:rsid w:val="00D351AD"/>
    <w:rsid w:val="00D4134B"/>
    <w:rsid w:val="00D43584"/>
    <w:rsid w:val="00D43CC7"/>
    <w:rsid w:val="00D460AB"/>
    <w:rsid w:val="00D50729"/>
    <w:rsid w:val="00D5191F"/>
    <w:rsid w:val="00D51B2B"/>
    <w:rsid w:val="00D54025"/>
    <w:rsid w:val="00D55B33"/>
    <w:rsid w:val="00D63613"/>
    <w:rsid w:val="00D637BF"/>
    <w:rsid w:val="00D667EE"/>
    <w:rsid w:val="00D724A0"/>
    <w:rsid w:val="00D809F6"/>
    <w:rsid w:val="00D9402C"/>
    <w:rsid w:val="00D946B5"/>
    <w:rsid w:val="00DA684B"/>
    <w:rsid w:val="00DB7F33"/>
    <w:rsid w:val="00DC3C91"/>
    <w:rsid w:val="00DC605A"/>
    <w:rsid w:val="00DD0D15"/>
    <w:rsid w:val="00DD101D"/>
    <w:rsid w:val="00DD1DD7"/>
    <w:rsid w:val="00DD6256"/>
    <w:rsid w:val="00DD7CF0"/>
    <w:rsid w:val="00DE515C"/>
    <w:rsid w:val="00DE58AF"/>
    <w:rsid w:val="00DE6204"/>
    <w:rsid w:val="00DE672A"/>
    <w:rsid w:val="00DE6D24"/>
    <w:rsid w:val="00DE7B1F"/>
    <w:rsid w:val="00DF16B7"/>
    <w:rsid w:val="00DF45E7"/>
    <w:rsid w:val="00DF5238"/>
    <w:rsid w:val="00E02A14"/>
    <w:rsid w:val="00E12622"/>
    <w:rsid w:val="00E20D88"/>
    <w:rsid w:val="00E20E39"/>
    <w:rsid w:val="00E22161"/>
    <w:rsid w:val="00E26367"/>
    <w:rsid w:val="00E30556"/>
    <w:rsid w:val="00E376BB"/>
    <w:rsid w:val="00E41BD3"/>
    <w:rsid w:val="00E444A4"/>
    <w:rsid w:val="00E446F5"/>
    <w:rsid w:val="00E44850"/>
    <w:rsid w:val="00E47457"/>
    <w:rsid w:val="00E52797"/>
    <w:rsid w:val="00E54400"/>
    <w:rsid w:val="00E55D4F"/>
    <w:rsid w:val="00E574B6"/>
    <w:rsid w:val="00E759D2"/>
    <w:rsid w:val="00E760F9"/>
    <w:rsid w:val="00E843DF"/>
    <w:rsid w:val="00E85A71"/>
    <w:rsid w:val="00EA13CA"/>
    <w:rsid w:val="00EA31AF"/>
    <w:rsid w:val="00EA7BEB"/>
    <w:rsid w:val="00EB334E"/>
    <w:rsid w:val="00EB4087"/>
    <w:rsid w:val="00EB5900"/>
    <w:rsid w:val="00EC1473"/>
    <w:rsid w:val="00EC7562"/>
    <w:rsid w:val="00EC7DF4"/>
    <w:rsid w:val="00ED2676"/>
    <w:rsid w:val="00ED4FAA"/>
    <w:rsid w:val="00ED69AA"/>
    <w:rsid w:val="00ED7E79"/>
    <w:rsid w:val="00EE0EE1"/>
    <w:rsid w:val="00EE15FC"/>
    <w:rsid w:val="00EE49E3"/>
    <w:rsid w:val="00EF7340"/>
    <w:rsid w:val="00EF7E78"/>
    <w:rsid w:val="00F05386"/>
    <w:rsid w:val="00F05DB2"/>
    <w:rsid w:val="00F1313B"/>
    <w:rsid w:val="00F21288"/>
    <w:rsid w:val="00F241CC"/>
    <w:rsid w:val="00F25F7E"/>
    <w:rsid w:val="00F27D13"/>
    <w:rsid w:val="00F31310"/>
    <w:rsid w:val="00F31C99"/>
    <w:rsid w:val="00F3223A"/>
    <w:rsid w:val="00F332FC"/>
    <w:rsid w:val="00F33A2D"/>
    <w:rsid w:val="00F34309"/>
    <w:rsid w:val="00F34AE4"/>
    <w:rsid w:val="00F52DBA"/>
    <w:rsid w:val="00F54A5B"/>
    <w:rsid w:val="00F57EC2"/>
    <w:rsid w:val="00F62C58"/>
    <w:rsid w:val="00F64EA0"/>
    <w:rsid w:val="00F67E07"/>
    <w:rsid w:val="00F770EC"/>
    <w:rsid w:val="00F77DB8"/>
    <w:rsid w:val="00F82481"/>
    <w:rsid w:val="00F83668"/>
    <w:rsid w:val="00F91801"/>
    <w:rsid w:val="00F96F35"/>
    <w:rsid w:val="00FA4AA0"/>
    <w:rsid w:val="00FA6925"/>
    <w:rsid w:val="00FD49CB"/>
    <w:rsid w:val="00FE215E"/>
    <w:rsid w:val="00FE7E91"/>
    <w:rsid w:val="00FF052E"/>
    <w:rsid w:val="00FF63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94264E"/>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FootnoteReference">
    <w:name w:val="footnote reference"/>
    <w:basedOn w:val="DefaultParagraphFont"/>
    <w:semiHidden/>
    <w:rPr>
      <w:vertAlign w:val="superscript"/>
    </w:rPr>
  </w:style>
  <w:style w:type="paragraph" w:styleId="FootnoteText">
    <w:name w:val="footnote text"/>
    <w:basedOn w:val="Normal"/>
    <w:semiHidden/>
    <w:rPr>
      <w:sz w:val="20"/>
      <w:szCs w:val="20"/>
    </w:rPr>
  </w:style>
  <w:style w:type="paragraph" w:styleId="BalloonText">
    <w:name w:val="Balloon Text"/>
    <w:basedOn w:val="Normal"/>
    <w:semiHidden/>
    <w:rPr>
      <w:rFonts w:ascii="Tahoma" w:hAnsi="Tahoma" w:cs="Tahoma"/>
      <w:sz w:val="16"/>
      <w:szCs w:val="16"/>
    </w:rPr>
  </w:style>
  <w:style w:type="character" w:styleId="HTMLTypewriter">
    <w:name w:val="HTML Typewriter"/>
    <w:basedOn w:val="DefaultParagraphFont"/>
    <w:rsid w:val="007F25EC"/>
    <w:rPr>
      <w:rFonts w:ascii="Courier New" w:eastAsia="Times New Roman" w:hAnsi="Courier New" w:cs="Courier New"/>
      <w:sz w:val="20"/>
      <w:szCs w:val="20"/>
    </w:rPr>
  </w:style>
  <w:style w:type="paragraph" w:styleId="Title">
    <w:name w:val="Title"/>
    <w:basedOn w:val="Normal"/>
    <w:qFormat/>
    <w:rsid w:val="00B11DF0"/>
    <w:pPr>
      <w:spacing w:before="240" w:after="60"/>
      <w:jc w:val="center"/>
      <w:outlineLvl w:val="0"/>
    </w:pPr>
    <w:rPr>
      <w:rFonts w:ascii="Arial" w:hAnsi="Arial" w:cs="Arial"/>
      <w:b/>
      <w:bCs/>
      <w:kern w:val="28"/>
      <w:sz w:val="32"/>
      <w:szCs w:val="32"/>
    </w:rPr>
  </w:style>
  <w:style w:type="paragraph" w:styleId="HTMLPreformatted">
    <w:name w:val="HTML Preformatted"/>
    <w:basedOn w:val="Normal"/>
    <w:rsid w:val="004445C0"/>
    <w:rPr>
      <w:rFonts w:ascii="Courier New" w:hAnsi="Courier New" w:cs="Courier New"/>
      <w:sz w:val="20"/>
      <w:szCs w:val="20"/>
    </w:rPr>
  </w:style>
  <w:style w:type="paragraph" w:styleId="Footer">
    <w:name w:val="footer"/>
    <w:basedOn w:val="Normal"/>
    <w:rsid w:val="003F3CE0"/>
    <w:pPr>
      <w:tabs>
        <w:tab w:val="center" w:pos="4320"/>
        <w:tab w:val="right" w:pos="8640"/>
      </w:tabs>
    </w:pPr>
  </w:style>
  <w:style w:type="character" w:styleId="PageNumber">
    <w:name w:val="page number"/>
    <w:basedOn w:val="DefaultParagraphFont"/>
    <w:rsid w:val="003F3CE0"/>
  </w:style>
  <w:style w:type="paragraph" w:styleId="NormalWeb">
    <w:name w:val="Normal (Web)"/>
    <w:basedOn w:val="Normal"/>
    <w:rsid w:val="000C041C"/>
    <w:pPr>
      <w:spacing w:before="100" w:beforeAutospacing="1" w:after="100" w:afterAutospacing="1"/>
    </w:pPr>
  </w:style>
  <w:style w:type="paragraph" w:customStyle="1" w:styleId="Body">
    <w:name w:val="Body"/>
    <w:basedOn w:val="Normal"/>
    <w:rsid w:val="007D0D18"/>
    <w:pPr>
      <w:overflowPunct w:val="0"/>
      <w:autoSpaceDE w:val="0"/>
      <w:autoSpaceDN w:val="0"/>
      <w:adjustRightInd w:val="0"/>
      <w:jc w:val="both"/>
    </w:pPr>
    <w:rPr>
      <w:rFonts w:ascii="Times" w:hAnsi="Times"/>
      <w:noProof/>
      <w:color w:val="000000"/>
      <w:szCs w:val="20"/>
      <w:lang w:val="en-GB" w:eastAsia="en-GB"/>
    </w:rPr>
  </w:style>
  <w:style w:type="paragraph" w:styleId="BodyText">
    <w:name w:val="Body Text"/>
    <w:basedOn w:val="Normal"/>
    <w:rsid w:val="00692C04"/>
    <w:rPr>
      <w:b/>
      <w:noProof/>
      <w:szCs w:val="20"/>
      <w:lang w:val="en-GB"/>
    </w:rPr>
  </w:style>
</w:styles>
</file>

<file path=word/webSettings.xml><?xml version="1.0" encoding="utf-8"?>
<w:webSettings xmlns:r="http://schemas.openxmlformats.org/officeDocument/2006/relationships" xmlns:w="http://schemas.openxmlformats.org/wordprocessingml/2006/main">
  <w:divs>
    <w:div w:id="183524019">
      <w:bodyDiv w:val="1"/>
      <w:marLeft w:val="0"/>
      <w:marRight w:val="0"/>
      <w:marTop w:val="0"/>
      <w:marBottom w:val="0"/>
      <w:divBdr>
        <w:top w:val="none" w:sz="0" w:space="0" w:color="auto"/>
        <w:left w:val="none" w:sz="0" w:space="0" w:color="auto"/>
        <w:bottom w:val="none" w:sz="0" w:space="0" w:color="auto"/>
        <w:right w:val="none" w:sz="0" w:space="0" w:color="auto"/>
      </w:divBdr>
    </w:div>
    <w:div w:id="388846852">
      <w:bodyDiv w:val="1"/>
      <w:marLeft w:val="0"/>
      <w:marRight w:val="0"/>
      <w:marTop w:val="0"/>
      <w:marBottom w:val="0"/>
      <w:divBdr>
        <w:top w:val="none" w:sz="0" w:space="0" w:color="auto"/>
        <w:left w:val="none" w:sz="0" w:space="0" w:color="auto"/>
        <w:bottom w:val="none" w:sz="0" w:space="0" w:color="auto"/>
        <w:right w:val="none" w:sz="0" w:space="0" w:color="auto"/>
      </w:divBdr>
    </w:div>
    <w:div w:id="718164947">
      <w:bodyDiv w:val="1"/>
      <w:marLeft w:val="0"/>
      <w:marRight w:val="0"/>
      <w:marTop w:val="0"/>
      <w:marBottom w:val="0"/>
      <w:divBdr>
        <w:top w:val="none" w:sz="0" w:space="0" w:color="auto"/>
        <w:left w:val="none" w:sz="0" w:space="0" w:color="auto"/>
        <w:bottom w:val="none" w:sz="0" w:space="0" w:color="auto"/>
        <w:right w:val="none" w:sz="0" w:space="0" w:color="auto"/>
      </w:divBdr>
      <w:divsChild>
        <w:div w:id="154419656">
          <w:marLeft w:val="0"/>
          <w:marRight w:val="0"/>
          <w:marTop w:val="0"/>
          <w:marBottom w:val="0"/>
          <w:divBdr>
            <w:top w:val="none" w:sz="0" w:space="0" w:color="auto"/>
            <w:left w:val="none" w:sz="0" w:space="0" w:color="auto"/>
            <w:bottom w:val="none" w:sz="0" w:space="0" w:color="auto"/>
            <w:right w:val="none" w:sz="0" w:space="0" w:color="auto"/>
          </w:divBdr>
        </w:div>
        <w:div w:id="319382416">
          <w:marLeft w:val="0"/>
          <w:marRight w:val="0"/>
          <w:marTop w:val="0"/>
          <w:marBottom w:val="0"/>
          <w:divBdr>
            <w:top w:val="none" w:sz="0" w:space="0" w:color="auto"/>
            <w:left w:val="none" w:sz="0" w:space="0" w:color="auto"/>
            <w:bottom w:val="none" w:sz="0" w:space="0" w:color="auto"/>
            <w:right w:val="none" w:sz="0" w:space="0" w:color="auto"/>
          </w:divBdr>
        </w:div>
        <w:div w:id="488061904">
          <w:marLeft w:val="0"/>
          <w:marRight w:val="0"/>
          <w:marTop w:val="0"/>
          <w:marBottom w:val="0"/>
          <w:divBdr>
            <w:top w:val="none" w:sz="0" w:space="0" w:color="auto"/>
            <w:left w:val="none" w:sz="0" w:space="0" w:color="auto"/>
            <w:bottom w:val="none" w:sz="0" w:space="0" w:color="auto"/>
            <w:right w:val="none" w:sz="0" w:space="0" w:color="auto"/>
          </w:divBdr>
        </w:div>
        <w:div w:id="687751402">
          <w:marLeft w:val="0"/>
          <w:marRight w:val="0"/>
          <w:marTop w:val="0"/>
          <w:marBottom w:val="0"/>
          <w:divBdr>
            <w:top w:val="none" w:sz="0" w:space="0" w:color="auto"/>
            <w:left w:val="none" w:sz="0" w:space="0" w:color="auto"/>
            <w:bottom w:val="none" w:sz="0" w:space="0" w:color="auto"/>
            <w:right w:val="none" w:sz="0" w:space="0" w:color="auto"/>
          </w:divBdr>
        </w:div>
        <w:div w:id="988939716">
          <w:marLeft w:val="0"/>
          <w:marRight w:val="0"/>
          <w:marTop w:val="0"/>
          <w:marBottom w:val="0"/>
          <w:divBdr>
            <w:top w:val="none" w:sz="0" w:space="0" w:color="auto"/>
            <w:left w:val="none" w:sz="0" w:space="0" w:color="auto"/>
            <w:bottom w:val="none" w:sz="0" w:space="0" w:color="auto"/>
            <w:right w:val="none" w:sz="0" w:space="0" w:color="auto"/>
          </w:divBdr>
        </w:div>
        <w:div w:id="1057170420">
          <w:marLeft w:val="0"/>
          <w:marRight w:val="0"/>
          <w:marTop w:val="0"/>
          <w:marBottom w:val="0"/>
          <w:divBdr>
            <w:top w:val="none" w:sz="0" w:space="0" w:color="auto"/>
            <w:left w:val="none" w:sz="0" w:space="0" w:color="auto"/>
            <w:bottom w:val="none" w:sz="0" w:space="0" w:color="auto"/>
            <w:right w:val="none" w:sz="0" w:space="0" w:color="auto"/>
          </w:divBdr>
        </w:div>
        <w:div w:id="1068187573">
          <w:marLeft w:val="0"/>
          <w:marRight w:val="0"/>
          <w:marTop w:val="0"/>
          <w:marBottom w:val="0"/>
          <w:divBdr>
            <w:top w:val="none" w:sz="0" w:space="0" w:color="auto"/>
            <w:left w:val="none" w:sz="0" w:space="0" w:color="auto"/>
            <w:bottom w:val="none" w:sz="0" w:space="0" w:color="auto"/>
            <w:right w:val="none" w:sz="0" w:space="0" w:color="auto"/>
          </w:divBdr>
        </w:div>
        <w:div w:id="1164593381">
          <w:marLeft w:val="0"/>
          <w:marRight w:val="0"/>
          <w:marTop w:val="0"/>
          <w:marBottom w:val="0"/>
          <w:divBdr>
            <w:top w:val="none" w:sz="0" w:space="0" w:color="auto"/>
            <w:left w:val="none" w:sz="0" w:space="0" w:color="auto"/>
            <w:bottom w:val="none" w:sz="0" w:space="0" w:color="auto"/>
            <w:right w:val="none" w:sz="0" w:space="0" w:color="auto"/>
          </w:divBdr>
        </w:div>
        <w:div w:id="12231788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498509">
              <w:marLeft w:val="0"/>
              <w:marRight w:val="0"/>
              <w:marTop w:val="0"/>
              <w:marBottom w:val="0"/>
              <w:divBdr>
                <w:top w:val="none" w:sz="0" w:space="0" w:color="auto"/>
                <w:left w:val="none" w:sz="0" w:space="0" w:color="auto"/>
                <w:bottom w:val="none" w:sz="0" w:space="0" w:color="auto"/>
                <w:right w:val="none" w:sz="0" w:space="0" w:color="auto"/>
              </w:divBdr>
            </w:div>
            <w:div w:id="1381973032">
              <w:marLeft w:val="0"/>
              <w:marRight w:val="0"/>
              <w:marTop w:val="0"/>
              <w:marBottom w:val="0"/>
              <w:divBdr>
                <w:top w:val="none" w:sz="0" w:space="0" w:color="auto"/>
                <w:left w:val="none" w:sz="0" w:space="0" w:color="auto"/>
                <w:bottom w:val="none" w:sz="0" w:space="0" w:color="auto"/>
                <w:right w:val="none" w:sz="0" w:space="0" w:color="auto"/>
              </w:divBdr>
            </w:div>
            <w:div w:id="1408183795">
              <w:marLeft w:val="0"/>
              <w:marRight w:val="0"/>
              <w:marTop w:val="0"/>
              <w:marBottom w:val="0"/>
              <w:divBdr>
                <w:top w:val="none" w:sz="0" w:space="0" w:color="auto"/>
                <w:left w:val="none" w:sz="0" w:space="0" w:color="auto"/>
                <w:bottom w:val="none" w:sz="0" w:space="0" w:color="auto"/>
                <w:right w:val="none" w:sz="0" w:space="0" w:color="auto"/>
              </w:divBdr>
            </w:div>
            <w:div w:id="1858155182">
              <w:marLeft w:val="0"/>
              <w:marRight w:val="0"/>
              <w:marTop w:val="0"/>
              <w:marBottom w:val="0"/>
              <w:divBdr>
                <w:top w:val="none" w:sz="0" w:space="0" w:color="auto"/>
                <w:left w:val="none" w:sz="0" w:space="0" w:color="auto"/>
                <w:bottom w:val="none" w:sz="0" w:space="0" w:color="auto"/>
                <w:right w:val="none" w:sz="0" w:space="0" w:color="auto"/>
              </w:divBdr>
            </w:div>
          </w:divsChild>
        </w:div>
        <w:div w:id="1402756597">
          <w:marLeft w:val="0"/>
          <w:marRight w:val="0"/>
          <w:marTop w:val="0"/>
          <w:marBottom w:val="0"/>
          <w:divBdr>
            <w:top w:val="none" w:sz="0" w:space="0" w:color="auto"/>
            <w:left w:val="none" w:sz="0" w:space="0" w:color="auto"/>
            <w:bottom w:val="none" w:sz="0" w:space="0" w:color="auto"/>
            <w:right w:val="none" w:sz="0" w:space="0" w:color="auto"/>
          </w:divBdr>
        </w:div>
        <w:div w:id="1784769617">
          <w:marLeft w:val="0"/>
          <w:marRight w:val="0"/>
          <w:marTop w:val="0"/>
          <w:marBottom w:val="0"/>
          <w:divBdr>
            <w:top w:val="none" w:sz="0" w:space="0" w:color="auto"/>
            <w:left w:val="none" w:sz="0" w:space="0" w:color="auto"/>
            <w:bottom w:val="none" w:sz="0" w:space="0" w:color="auto"/>
            <w:right w:val="none" w:sz="0" w:space="0" w:color="auto"/>
          </w:divBdr>
        </w:div>
      </w:divsChild>
    </w:div>
    <w:div w:id="731007521">
      <w:bodyDiv w:val="1"/>
      <w:marLeft w:val="0"/>
      <w:marRight w:val="0"/>
      <w:marTop w:val="0"/>
      <w:marBottom w:val="0"/>
      <w:divBdr>
        <w:top w:val="none" w:sz="0" w:space="0" w:color="auto"/>
        <w:left w:val="none" w:sz="0" w:space="0" w:color="auto"/>
        <w:bottom w:val="none" w:sz="0" w:space="0" w:color="auto"/>
        <w:right w:val="none" w:sz="0" w:space="0" w:color="auto"/>
      </w:divBdr>
    </w:div>
    <w:div w:id="1028916522">
      <w:bodyDiv w:val="1"/>
      <w:marLeft w:val="0"/>
      <w:marRight w:val="0"/>
      <w:marTop w:val="0"/>
      <w:marBottom w:val="0"/>
      <w:divBdr>
        <w:top w:val="none" w:sz="0" w:space="0" w:color="auto"/>
        <w:left w:val="none" w:sz="0" w:space="0" w:color="auto"/>
        <w:bottom w:val="none" w:sz="0" w:space="0" w:color="auto"/>
        <w:right w:val="none" w:sz="0" w:space="0" w:color="auto"/>
      </w:divBdr>
    </w:div>
    <w:div w:id="1035158724">
      <w:bodyDiv w:val="1"/>
      <w:marLeft w:val="0"/>
      <w:marRight w:val="0"/>
      <w:marTop w:val="0"/>
      <w:marBottom w:val="0"/>
      <w:divBdr>
        <w:top w:val="none" w:sz="0" w:space="0" w:color="auto"/>
        <w:left w:val="none" w:sz="0" w:space="0" w:color="auto"/>
        <w:bottom w:val="none" w:sz="0" w:space="0" w:color="auto"/>
        <w:right w:val="none" w:sz="0" w:space="0" w:color="auto"/>
      </w:divBdr>
    </w:div>
    <w:div w:id="1707021646">
      <w:bodyDiv w:val="1"/>
      <w:marLeft w:val="0"/>
      <w:marRight w:val="0"/>
      <w:marTop w:val="0"/>
      <w:marBottom w:val="0"/>
      <w:divBdr>
        <w:top w:val="none" w:sz="0" w:space="0" w:color="auto"/>
        <w:left w:val="none" w:sz="0" w:space="0" w:color="auto"/>
        <w:bottom w:val="none" w:sz="0" w:space="0" w:color="auto"/>
        <w:right w:val="none" w:sz="0" w:space="0" w:color="auto"/>
      </w:divBdr>
    </w:div>
    <w:div w:id="1786609195">
      <w:bodyDiv w:val="1"/>
      <w:marLeft w:val="0"/>
      <w:marRight w:val="0"/>
      <w:marTop w:val="0"/>
      <w:marBottom w:val="0"/>
      <w:divBdr>
        <w:top w:val="none" w:sz="0" w:space="0" w:color="auto"/>
        <w:left w:val="none" w:sz="0" w:space="0" w:color="auto"/>
        <w:bottom w:val="none" w:sz="0" w:space="0" w:color="auto"/>
        <w:right w:val="none" w:sz="0" w:space="0" w:color="auto"/>
      </w:divBdr>
    </w:div>
    <w:div w:id="1905948545">
      <w:bodyDiv w:val="1"/>
      <w:marLeft w:val="0"/>
      <w:marRight w:val="0"/>
      <w:marTop w:val="0"/>
      <w:marBottom w:val="0"/>
      <w:divBdr>
        <w:top w:val="none" w:sz="0" w:space="0" w:color="auto"/>
        <w:left w:val="none" w:sz="0" w:space="0" w:color="auto"/>
        <w:bottom w:val="none" w:sz="0" w:space="0" w:color="auto"/>
        <w:right w:val="none" w:sz="0" w:space="0" w:color="auto"/>
      </w:divBdr>
    </w:div>
    <w:div w:id="2043625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3716</Words>
  <Characters>21183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The Socioeconomic and Environmental Benefits of a Revolution in Weather, Climate and the Earth-system Prediction:</vt:lpstr>
    </vt:vector>
  </TitlesOfParts>
  <Company>NOAA/ETL</Company>
  <LinksUpToDate>false</LinksUpToDate>
  <CharactersWithSpaces>24850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Socioeconomic and Environmental Benefits of a Revolution in Weather, Climate and the Earth-system Prediction:</dc:title>
  <dc:creator>Doug Dirks</dc:creator>
  <cp:lastModifiedBy>Douglas Dirks</cp:lastModifiedBy>
  <cp:revision>2</cp:revision>
  <cp:lastPrinted>2008-05-27T22:49:00Z</cp:lastPrinted>
  <dcterms:created xsi:type="dcterms:W3CDTF">2014-08-25T21:32:00Z</dcterms:created>
  <dcterms:modified xsi:type="dcterms:W3CDTF">2014-08-25T21:32:00Z</dcterms:modified>
</cp:coreProperties>
</file>